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E3A" w:rsidRDefault="00F10F5A">
      <w:pPr>
        <w:spacing w:before="480"/>
        <w:jc w:val="right"/>
      </w:pPr>
      <w:r>
        <w:rPr>
          <w:rFonts w:ascii="Arial" w:hAnsi="Arial"/>
          <w:b/>
          <w:sz w:val="18"/>
        </w:rPr>
        <w:t>EK-4</w:t>
      </w:r>
      <w:bookmarkStart w:id="0" w:name="_GoBack"/>
      <w:bookmarkEnd w:id="0"/>
    </w:p>
    <w:p w:rsidR="00C03E3A" w:rsidRDefault="005456A4">
      <w:pPr>
        <w:spacing w:before="120"/>
        <w:jc w:val="center"/>
      </w:pPr>
      <w:r>
        <w:rPr>
          <w:rFonts w:ascii="Arial" w:hAnsi="Arial"/>
          <w:b/>
          <w:sz w:val="24"/>
        </w:rPr>
        <w:t>T.C.</w:t>
      </w:r>
      <w:r>
        <w:rPr>
          <w:rFonts w:ascii="Arial" w:hAnsi="Arial"/>
          <w:b/>
          <w:sz w:val="24"/>
        </w:rPr>
        <w:br/>
        <w:t>IĞDIR ÜNİVERSİTESİ</w:t>
      </w:r>
    </w:p>
    <w:p w:rsidR="00C03E3A" w:rsidRDefault="005456A4">
      <w:pPr>
        <w:spacing w:before="320"/>
        <w:jc w:val="center"/>
      </w:pPr>
      <w:r>
        <w:rPr>
          <w:rFonts w:ascii="Arial" w:hAnsi="Arial"/>
          <w:sz w:val="18"/>
        </w:rPr>
        <w:t>SAĞLIK VE SPOR BİLİMLERİ ARAŞTIRMA VE YAYIN ETİĞİ KURULU</w:t>
      </w:r>
    </w:p>
    <w:p w:rsidR="00C03E3A" w:rsidRDefault="005456A4">
      <w:pPr>
        <w:jc w:val="center"/>
      </w:pPr>
      <w:r>
        <w:rPr>
          <w:rFonts w:ascii="Arial" w:hAnsi="Arial"/>
          <w:b/>
          <w:sz w:val="24"/>
        </w:rPr>
        <w:t>ÖRNEK DOLDURULMUŞ BAŞVURU VE BİLDİRİM FORMLARI</w:t>
      </w:r>
    </w:p>
    <w:p w:rsidR="00C03E3A" w:rsidRDefault="005456A4">
      <w:pPr>
        <w:spacing w:before="1900"/>
        <w:jc w:val="center"/>
      </w:pPr>
      <w:r>
        <w:rPr>
          <w:rFonts w:ascii="Arial" w:hAnsi="Arial"/>
          <w:b/>
          <w:sz w:val="18"/>
        </w:rPr>
        <w:t>IĞDIR – 2026</w:t>
      </w:r>
    </w:p>
    <w:p w:rsidR="00C03E3A" w:rsidRDefault="005456A4">
      <w:r>
        <w:rPr>
          <w:rFonts w:ascii="Arial" w:hAnsi="Arial"/>
          <w:sz w:val="18"/>
        </w:rPr>
        <w:br w:type="page"/>
      </w:r>
    </w:p>
    <w:p w:rsidR="00C03E3A" w:rsidRDefault="005456A4">
      <w:pPr>
        <w:spacing w:before="60"/>
        <w:jc w:val="center"/>
      </w:pPr>
      <w:r>
        <w:rPr>
          <w:rFonts w:ascii="Arial" w:hAnsi="Arial"/>
          <w:b/>
          <w:sz w:val="24"/>
        </w:rPr>
        <w:lastRenderedPageBreak/>
        <w:t>FORM KULLANIM TABLOSU</w:t>
      </w:r>
    </w:p>
    <w:p w:rsidR="00C03E3A" w:rsidRDefault="005456A4">
      <w:pPr>
        <w:jc w:val="center"/>
      </w:pPr>
      <w:r>
        <w:rPr>
          <w:rFonts w:ascii="Arial" w:hAnsi="Arial"/>
        </w:rPr>
        <w:t>Başvuru sahibine açıklama: Araştırma öncesi etik uygunluk başvurularında bu setin başında yer alan EK-2 Araştırmacı Etik Kurul Başvuru Dilekçesi ile Form 1 birlikte sunulur. Üniversite dışından yapılan başvurularda ayrıca EK-2/A Üniversite Dışından Başvuru Ek Formu doldurulur ve istenen resmî belgeler eklenir. Form 2-7 arasından araştırmanın niteliğine uygun olanlar doldurulur. Onay sonrası değişiklik ve güvenlik olayları Form 8; gelişme, süre uzatma ve sonuç bildirimleri Form 9 ile iletilir. Bilimsel araştırma ve yayın etiği ihlal iddialarında Form 10 kullanılır. İki işlem hattı birbirinin yerine geçmez. Uygulanmayan alanlar boş bırakılmamalı, “Uygulanmaz” olarak belirtilmelidir.</w:t>
      </w:r>
    </w:p>
    <w:tbl>
      <w:tblPr>
        <w:tblStyle w:val="TabloKlavuzu"/>
        <w:tblW w:w="0" w:type="auto"/>
        <w:jc w:val="center"/>
        <w:tblLook w:val="04A0" w:firstRow="1" w:lastRow="0" w:firstColumn="1" w:lastColumn="0" w:noHBand="0" w:noVBand="1"/>
      </w:tblPr>
      <w:tblGrid>
        <w:gridCol w:w="2835"/>
        <w:gridCol w:w="2835"/>
        <w:gridCol w:w="3402"/>
      </w:tblGrid>
      <w:tr w:rsidR="00C03E3A">
        <w:trPr>
          <w:cantSplit/>
          <w:tblHeader/>
          <w:jc w:val="center"/>
        </w:trPr>
        <w:tc>
          <w:tcPr>
            <w:tcW w:w="2835" w:type="dxa"/>
            <w:tcBorders>
              <w:top w:val="single" w:sz="4" w:space="0" w:color="808080"/>
              <w:left w:val="single" w:sz="4" w:space="0" w:color="808080"/>
              <w:bottom w:val="single" w:sz="4" w:space="0" w:color="808080"/>
              <w:right w:val="single" w:sz="4" w:space="0" w:color="808080"/>
            </w:tcBorders>
            <w:shd w:val="clear" w:color="auto" w:fill="D9E2F3"/>
            <w:tcMar>
              <w:top w:w="100" w:type="dxa"/>
              <w:left w:w="100" w:type="dxa"/>
              <w:bottom w:w="100" w:type="dxa"/>
              <w:right w:w="100" w:type="dxa"/>
            </w:tcMar>
            <w:vAlign w:val="center"/>
          </w:tcPr>
          <w:p w:rsidR="00C03E3A" w:rsidRDefault="005456A4">
            <w:pPr>
              <w:spacing w:after="0"/>
              <w:jc w:val="center"/>
            </w:pPr>
            <w:r>
              <w:rPr>
                <w:rFonts w:ascii="Arial" w:hAnsi="Arial"/>
                <w:b/>
                <w:sz w:val="18"/>
              </w:rPr>
              <w:t>Form</w:t>
            </w:r>
          </w:p>
        </w:tc>
        <w:tc>
          <w:tcPr>
            <w:tcW w:w="2835" w:type="dxa"/>
            <w:tcBorders>
              <w:top w:val="single" w:sz="4" w:space="0" w:color="808080"/>
              <w:left w:val="single" w:sz="4" w:space="0" w:color="808080"/>
              <w:bottom w:val="single" w:sz="4" w:space="0" w:color="808080"/>
              <w:right w:val="single" w:sz="4" w:space="0" w:color="808080"/>
            </w:tcBorders>
            <w:shd w:val="clear" w:color="auto" w:fill="D9E2F3"/>
            <w:tcMar>
              <w:top w:w="100" w:type="dxa"/>
              <w:left w:w="100" w:type="dxa"/>
              <w:bottom w:w="100" w:type="dxa"/>
              <w:right w:w="100" w:type="dxa"/>
            </w:tcMar>
            <w:vAlign w:val="center"/>
          </w:tcPr>
          <w:p w:rsidR="00C03E3A" w:rsidRDefault="005456A4">
            <w:pPr>
              <w:spacing w:after="0"/>
              <w:jc w:val="center"/>
            </w:pPr>
            <w:r>
              <w:rPr>
                <w:rFonts w:ascii="Arial" w:hAnsi="Arial"/>
                <w:b/>
                <w:sz w:val="18"/>
              </w:rPr>
              <w:t>Kim doldurur?</w:t>
            </w:r>
          </w:p>
        </w:tc>
        <w:tc>
          <w:tcPr>
            <w:tcW w:w="3402" w:type="dxa"/>
            <w:tcBorders>
              <w:top w:val="single" w:sz="4" w:space="0" w:color="808080"/>
              <w:left w:val="single" w:sz="4" w:space="0" w:color="808080"/>
              <w:bottom w:val="single" w:sz="4" w:space="0" w:color="808080"/>
              <w:right w:val="single" w:sz="4" w:space="0" w:color="808080"/>
            </w:tcBorders>
            <w:shd w:val="clear" w:color="auto" w:fill="D9E2F3"/>
            <w:tcMar>
              <w:top w:w="100" w:type="dxa"/>
              <w:left w:w="100" w:type="dxa"/>
              <w:bottom w:w="100" w:type="dxa"/>
              <w:right w:w="100" w:type="dxa"/>
            </w:tcMar>
            <w:vAlign w:val="center"/>
          </w:tcPr>
          <w:p w:rsidR="00C03E3A" w:rsidRDefault="005456A4">
            <w:pPr>
              <w:spacing w:after="0"/>
              <w:jc w:val="center"/>
            </w:pPr>
            <w:r>
              <w:rPr>
                <w:rFonts w:ascii="Arial" w:hAnsi="Arial"/>
                <w:b/>
                <w:sz w:val="18"/>
              </w:rPr>
              <w:t>Durum</w:t>
            </w:r>
          </w:p>
        </w:tc>
      </w:tr>
      <w:tr w:rsidR="00C03E3A">
        <w:trPr>
          <w:cantSplit/>
          <w:jc w:val="center"/>
        </w:trPr>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EK-2 Araştırmacı Etik Kurul Başvuru Dilekçesi</w:t>
            </w:r>
          </w:p>
        </w:tc>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Bütün başvuru sahipleri</w:t>
            </w:r>
          </w:p>
        </w:tc>
        <w:tc>
          <w:tcPr>
            <w:tcW w:w="3402"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Örnek doldurulmuştur; araştırmanın niteliğine göre kullanılır.</w:t>
            </w:r>
          </w:p>
        </w:tc>
      </w:tr>
      <w:tr w:rsidR="009F245B">
        <w:trPr>
          <w:cantSplit/>
          <w:jc w:val="center"/>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EK-2/A Üniversite Dışından Başvuru Ek Formu</w:t>
            </w:r>
          </w:p>
        </w:tc>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Iğdır Üniversitesi dışından başvuran araştırma sorumluları</w:t>
            </w:r>
          </w:p>
        </w:tc>
        <w:tc>
          <w:tcPr>
            <w:tcW w:w="3402" w:type="dxa"/>
            <w:tcMar>
              <w:top w:w="100" w:type="dxa"/>
              <w:left w:w="100" w:type="dxa"/>
              <w:bottom w:w="100" w:type="dxa"/>
              <w:right w:w="100" w:type="dxa"/>
            </w:tcMar>
            <w:vAlign w:val="center"/>
          </w:tcPr>
          <w:p w:rsidR="009F245B" w:rsidRDefault="008F6001">
            <w:pPr>
              <w:spacing w:after="0"/>
            </w:pPr>
            <w:r>
              <w:rPr>
                <w:rFonts w:ascii="Arial" w:hAnsi="Arial"/>
                <w:sz w:val="18"/>
              </w:rPr>
              <w:t>Örnek doldurulmuştur; araştırmanın niteliğine göre kullanılır.</w:t>
            </w:r>
          </w:p>
        </w:tc>
      </w:tr>
      <w:tr w:rsidR="00C03E3A">
        <w:trPr>
          <w:cantSplit/>
          <w:jc w:val="center"/>
        </w:trPr>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Form 1 – Araştırma Başvuru İçerik Formu</w:t>
            </w:r>
          </w:p>
        </w:tc>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Bütün başvuru sahipleri</w:t>
            </w:r>
          </w:p>
        </w:tc>
        <w:tc>
          <w:tcPr>
            <w:tcW w:w="3402"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Örnek doldurulmuştur; ara</w:t>
            </w:r>
            <w:r>
              <w:rPr>
                <w:rFonts w:ascii="Arial" w:hAnsi="Arial"/>
                <w:sz w:val="18"/>
              </w:rPr>
              <w:t>ştırmanın niteliğine göre kullanılır.</w:t>
            </w:r>
          </w:p>
        </w:tc>
      </w:tr>
      <w:tr w:rsidR="00C03E3A">
        <w:trPr>
          <w:cantSplit/>
          <w:jc w:val="center"/>
        </w:trPr>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Form 2 – Sağlık Bilimleri Araştırması Ek Bilgi Formu</w:t>
            </w:r>
          </w:p>
        </w:tc>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Sağlık alanındaki veya sağlık boyutu bulunan çalışmalar</w:t>
            </w:r>
          </w:p>
        </w:tc>
        <w:tc>
          <w:tcPr>
            <w:tcW w:w="3402"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Örnek doldurulmuştur; araştırmanın niteliğine göre kullanılır.</w:t>
            </w:r>
          </w:p>
        </w:tc>
      </w:tr>
      <w:tr w:rsidR="00C03E3A">
        <w:trPr>
          <w:cantSplit/>
          <w:jc w:val="center"/>
        </w:trPr>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Form 3 – Spor Bilimleri Müdahale ve Güvenlik Formu</w:t>
            </w:r>
          </w:p>
        </w:tc>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Test, egzersiz, antrenman veya performans müdahalesi bulunan çalışmalar</w:t>
            </w:r>
          </w:p>
        </w:tc>
        <w:tc>
          <w:tcPr>
            <w:tcW w:w="3402"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Örnek doldurulmuştur; araştırmanın niteliğine göre kullanılır.</w:t>
            </w:r>
          </w:p>
        </w:tc>
      </w:tr>
      <w:tr w:rsidR="00C03E3A">
        <w:trPr>
          <w:cantSplit/>
          <w:jc w:val="center"/>
        </w:trPr>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Form 4 – Katılımcı Bilgilendirme ve Aydınlatılmış Onam Şablonu</w:t>
            </w:r>
          </w:p>
        </w:tc>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Katılımcıyla doğrudan temas kurulan çalışmalar</w:t>
            </w:r>
          </w:p>
        </w:tc>
        <w:tc>
          <w:tcPr>
            <w:tcW w:w="3402"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Örn</w:t>
            </w:r>
            <w:r>
              <w:rPr>
                <w:rFonts w:ascii="Arial" w:hAnsi="Arial"/>
                <w:sz w:val="18"/>
              </w:rPr>
              <w:t>ek doldurulmuştur; araştırmanın niteliğine göre kullanılır.</w:t>
            </w:r>
          </w:p>
        </w:tc>
      </w:tr>
      <w:tr w:rsidR="00C03E3A">
        <w:trPr>
          <w:cantSplit/>
          <w:jc w:val="center"/>
        </w:trPr>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Form 5 – Kısa Anket/Çevrim İçi Onam Metni</w:t>
            </w:r>
          </w:p>
        </w:tc>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Asgari riskli anonim anketler</w:t>
            </w:r>
          </w:p>
        </w:tc>
        <w:tc>
          <w:tcPr>
            <w:tcW w:w="3402"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Örnek doldurulmuştur; araştırmanın niteliğine göre kullanılır.</w:t>
            </w:r>
          </w:p>
        </w:tc>
      </w:tr>
      <w:tr w:rsidR="00C03E3A">
        <w:trPr>
          <w:cantSplit/>
          <w:jc w:val="center"/>
        </w:trPr>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Form 6 – Ebeveyn/Yasal Temsilci İzni ve Çocuk Oluru</w:t>
            </w:r>
          </w:p>
        </w:tc>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18 yaş altı katılımcılar</w:t>
            </w:r>
          </w:p>
        </w:tc>
        <w:tc>
          <w:tcPr>
            <w:tcW w:w="3402"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Örnek doldurulmuştur; araştırmanın niteliğine göre kullanılır.</w:t>
            </w:r>
          </w:p>
        </w:tc>
      </w:tr>
      <w:tr w:rsidR="00C03E3A">
        <w:trPr>
          <w:cantSplit/>
          <w:jc w:val="center"/>
        </w:trPr>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Form 7 – Veri Yönetimi, Dijital Araç ve Yapay Zekâ Formu</w:t>
            </w:r>
          </w:p>
        </w:tc>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Kişisel/sağlık/biyometrik veri veya dijital araç kullanan çalışmalar</w:t>
            </w:r>
          </w:p>
        </w:tc>
        <w:tc>
          <w:tcPr>
            <w:tcW w:w="3402"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Örnek doldurulmuştur; araştırmanın niteliğine gö</w:t>
            </w:r>
            <w:r>
              <w:rPr>
                <w:rFonts w:ascii="Arial" w:hAnsi="Arial"/>
                <w:sz w:val="18"/>
              </w:rPr>
              <w:t>re kullanılır.</w:t>
            </w:r>
          </w:p>
        </w:tc>
      </w:tr>
      <w:tr w:rsidR="00C03E3A">
        <w:trPr>
          <w:cantSplit/>
          <w:jc w:val="center"/>
        </w:trPr>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Form 8 – Değişiklik, Güvenlik Olayı ve Protokol Sapması Bildirimi</w:t>
            </w:r>
          </w:p>
        </w:tc>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Onay sonrası değişiklik veya olay bulunan çalışmalar</w:t>
            </w:r>
          </w:p>
        </w:tc>
        <w:tc>
          <w:tcPr>
            <w:tcW w:w="3402"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Örnek doldurulmuştur; araştırmanın niteliğine göre kullanılır.</w:t>
            </w:r>
          </w:p>
        </w:tc>
      </w:tr>
      <w:tr w:rsidR="00C03E3A">
        <w:trPr>
          <w:cantSplit/>
          <w:jc w:val="center"/>
        </w:trPr>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Form 9 – Gelişme, Süre Uzatma ve Sonuç Bildirim Formu</w:t>
            </w:r>
          </w:p>
        </w:tc>
        <w:tc>
          <w:tcPr>
            <w:tcW w:w="2835"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C03E3A" w:rsidRDefault="005456A4">
            <w:pPr>
              <w:spacing w:after="0"/>
            </w:pPr>
            <w:r>
              <w:rPr>
                <w:rFonts w:ascii="Arial" w:hAnsi="Arial"/>
                <w:sz w:val="18"/>
              </w:rPr>
              <w:t>Devam eden, uzatma isteyen veya tamamlanan çalışmalar</w:t>
            </w:r>
          </w:p>
        </w:tc>
        <w:tc>
          <w:tcPr>
            <w:tcW w:w="3402"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Örnek doldurulmuştur; araştırmanın niteliğine göre kullanılır.</w:t>
            </w:r>
          </w:p>
        </w:tc>
      </w:tr>
      <w:tr w:rsidR="00195E9F">
        <w:trPr>
          <w:cantSplit/>
          <w:jc w:val="center"/>
        </w:trPr>
        <w:tc>
          <w:tcPr>
            <w:tcW w:w="2835" w:type="dxa"/>
            <w:tcMar>
              <w:top w:w="100" w:type="dxa"/>
              <w:left w:w="100" w:type="dxa"/>
              <w:bottom w:w="100" w:type="dxa"/>
              <w:right w:w="100" w:type="dxa"/>
            </w:tcMar>
            <w:vAlign w:val="center"/>
          </w:tcPr>
          <w:p w:rsidR="00195E9F" w:rsidRDefault="004673E9">
            <w:pPr>
              <w:spacing w:after="0"/>
            </w:pPr>
            <w:r>
              <w:rPr>
                <w:rFonts w:ascii="Arial" w:hAnsi="Arial"/>
                <w:sz w:val="18"/>
              </w:rPr>
              <w:t>Form 10 – Bilimsel Araştırma ve Yayın Etiği İhlali İddiası Başvuru Formu</w:t>
            </w:r>
          </w:p>
        </w:tc>
        <w:tc>
          <w:tcPr>
            <w:tcW w:w="2835" w:type="dxa"/>
            <w:tcMar>
              <w:top w:w="100" w:type="dxa"/>
              <w:left w:w="100" w:type="dxa"/>
              <w:bottom w:w="100" w:type="dxa"/>
              <w:right w:w="100" w:type="dxa"/>
            </w:tcMar>
            <w:vAlign w:val="center"/>
          </w:tcPr>
          <w:p w:rsidR="00195E9F" w:rsidRDefault="004673E9">
            <w:pPr>
              <w:spacing w:after="0"/>
            </w:pPr>
            <w:r>
              <w:rPr>
                <w:rFonts w:ascii="Arial" w:hAnsi="Arial"/>
                <w:sz w:val="18"/>
              </w:rPr>
              <w:t>Etik ihlal iddiasında bulunan kişi veya yetkili makam</w:t>
            </w:r>
          </w:p>
        </w:tc>
        <w:tc>
          <w:tcPr>
            <w:tcW w:w="3402" w:type="dxa"/>
            <w:tcMar>
              <w:top w:w="100" w:type="dxa"/>
              <w:left w:w="100" w:type="dxa"/>
              <w:bottom w:w="100" w:type="dxa"/>
              <w:right w:w="100" w:type="dxa"/>
            </w:tcMar>
            <w:vAlign w:val="center"/>
          </w:tcPr>
          <w:p w:rsidR="009F245B" w:rsidRDefault="008F6001">
            <w:pPr>
              <w:spacing w:after="0"/>
            </w:pPr>
            <w:r>
              <w:rPr>
                <w:rFonts w:ascii="Arial" w:hAnsi="Arial"/>
                <w:sz w:val="18"/>
              </w:rPr>
              <w:t>Örnek doldu</w:t>
            </w:r>
            <w:r>
              <w:rPr>
                <w:rFonts w:ascii="Arial" w:hAnsi="Arial"/>
                <w:sz w:val="18"/>
              </w:rPr>
              <w:t>rulmuştur; araştırmanın niteliğine göre kullanılır.</w:t>
            </w:r>
          </w:p>
        </w:tc>
      </w:tr>
    </w:tbl>
    <w:p w:rsidR="00C03E3A" w:rsidRDefault="00C03E3A"/>
    <w:p w:rsidR="009F245B" w:rsidRDefault="008F6001">
      <w:pPr>
        <w:pageBreakBefore/>
        <w:jc w:val="center"/>
      </w:pPr>
      <w:r>
        <w:rPr>
          <w:rFonts w:ascii="Arial" w:hAnsi="Arial"/>
          <w:b/>
          <w:sz w:val="18"/>
        </w:rPr>
        <w:lastRenderedPageBreak/>
        <w:t>EK-2 – ARAŞTIRMACI ETİK KURUL BAŞVURU DİLEKÇESİ</w:t>
      </w:r>
    </w:p>
    <w:p w:rsidR="009F245B" w:rsidRDefault="008F6001">
      <w:pPr>
        <w:jc w:val="center"/>
      </w:pPr>
      <w:r>
        <w:rPr>
          <w:rFonts w:ascii="Arial" w:hAnsi="Arial"/>
          <w:b/>
          <w:sz w:val="18"/>
        </w:rPr>
        <w:t>T.C.</w:t>
      </w:r>
      <w:r>
        <w:rPr>
          <w:rFonts w:ascii="Arial" w:hAnsi="Arial"/>
          <w:b/>
          <w:sz w:val="18"/>
        </w:rPr>
        <w:br/>
        <w:t>IĞDIR ÜNİVERSİTESİ REKTÖRLÜĞÜNE</w:t>
      </w:r>
    </w:p>
    <w:p w:rsidR="009F245B" w:rsidRDefault="008F6001">
      <w:r>
        <w:rPr>
          <w:rFonts w:ascii="Arial" w:hAnsi="Arial"/>
          <w:sz w:val="18"/>
        </w:rPr>
        <w:t xml:space="preserve">Aşağıda bilgileri yer alan araştırmanın, Iğdır Üniversitesi Sağlık ve Spor Bilimleri Araştırma ve Yayın Etiği Kurulu </w:t>
      </w:r>
      <w:r>
        <w:rPr>
          <w:rFonts w:ascii="Arial" w:hAnsi="Arial"/>
          <w:sz w:val="18"/>
        </w:rPr>
        <w:t>Çalışma Esas ve Usulleri kapsamında araştırma öncesi etik yönden değerlendirilmesini arz ederim.</w:t>
      </w:r>
    </w:p>
    <w:tbl>
      <w:tblPr>
        <w:tblStyle w:val="TabloKlavuzu"/>
        <w:tblW w:w="0" w:type="auto"/>
        <w:tblLook w:val="04A0" w:firstRow="1" w:lastRow="0" w:firstColumn="1" w:lastColumn="0" w:noHBand="0" w:noVBand="1"/>
      </w:tblPr>
      <w:tblGrid>
        <w:gridCol w:w="2551"/>
        <w:gridCol w:w="6520"/>
      </w:tblGrid>
      <w:tr w:rsidR="009F245B">
        <w:trPr>
          <w:cantSplit/>
        </w:trPr>
        <w:tc>
          <w:tcPr>
            <w:tcW w:w="2551" w:type="dxa"/>
            <w:shd w:val="clear" w:color="auto" w:fill="D9E2F3"/>
            <w:tcMar>
              <w:top w:w="100" w:type="dxa"/>
              <w:left w:w="100" w:type="dxa"/>
              <w:bottom w:w="100" w:type="dxa"/>
              <w:right w:w="100" w:type="dxa"/>
            </w:tcMar>
            <w:vAlign w:val="center"/>
          </w:tcPr>
          <w:p w:rsidR="009F245B" w:rsidRDefault="008F6001">
            <w:pPr>
              <w:spacing w:after="0"/>
              <w:jc w:val="center"/>
            </w:pPr>
            <w:r>
              <w:rPr>
                <w:rFonts w:ascii="Arial" w:hAnsi="Arial"/>
                <w:b/>
                <w:sz w:val="18"/>
              </w:rPr>
              <w:t>Başvuru bilgisi</w:t>
            </w:r>
          </w:p>
        </w:tc>
        <w:tc>
          <w:tcPr>
            <w:tcW w:w="6520" w:type="dxa"/>
            <w:shd w:val="clear" w:color="auto" w:fill="D9E2F3"/>
            <w:tcMar>
              <w:top w:w="100" w:type="dxa"/>
              <w:left w:w="100" w:type="dxa"/>
              <w:bottom w:w="100" w:type="dxa"/>
              <w:right w:w="100" w:type="dxa"/>
            </w:tcMar>
            <w:vAlign w:val="center"/>
          </w:tcPr>
          <w:p w:rsidR="009F245B" w:rsidRDefault="008F6001">
            <w:pPr>
              <w:spacing w:after="0"/>
              <w:jc w:val="center"/>
            </w:pPr>
            <w:r>
              <w:rPr>
                <w:rFonts w:ascii="Arial" w:hAnsi="Arial"/>
                <w:b/>
                <w:sz w:val="18"/>
              </w:rPr>
              <w:t>Araştırmacı tarafından doldurulacak alan</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Araştırmanın tam adı</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16–17 Yaş Amatör Erkek Hentbolcularda Sekiz Haftalık Nöromüsküler Antrenmanın Çe</w:t>
            </w:r>
            <w:r>
              <w:rPr>
                <w:rFonts w:ascii="Arial" w:hAnsi="Arial"/>
                <w:sz w:val="18"/>
              </w:rPr>
              <w:t>viklik, Sıçrama ve Yaralanma Belirteçlerine Etkisi</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Araştırma sorumlusu</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Unvanı, adı soyadı: Dr. Öğr. Üyesi Deniz Kaya (kurgusal örnek)</w:t>
            </w:r>
            <w:r>
              <w:rPr>
                <w:rFonts w:ascii="Arial" w:hAnsi="Arial"/>
                <w:sz w:val="18"/>
              </w:rPr>
              <w:br/>
              <w:t>Kurum/birim: Iğdır Üniversitesi Spor Bilimleri Fakültesi</w:t>
            </w:r>
            <w:r>
              <w:rPr>
                <w:rFonts w:ascii="Arial" w:hAnsi="Arial"/>
                <w:sz w:val="18"/>
              </w:rPr>
              <w:br/>
              <w:t>Telefon ve e-posta: 0476 000 00 00 / deniz.kaya.ornek@igdir.edu.</w:t>
            </w:r>
            <w:r>
              <w:rPr>
                <w:rFonts w:ascii="Arial" w:hAnsi="Arial"/>
                <w:sz w:val="18"/>
              </w:rPr>
              <w:t>tr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Başvuru türü</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İlk başvuru   ☐ Düzeltme sonrası yeniden sunum   ☐ Çok merkezli araştırma   ☐ Üniversite dışı başvuru</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Araştırmanın alanı ve türü</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Sağlık bilimleri   ☒ Spor bilimleri   ☒ Her ikisi</w:t>
            </w:r>
            <w:r>
              <w:rPr>
                <w:rFonts w:ascii="Arial" w:hAnsi="Arial"/>
                <w:sz w:val="18"/>
              </w:rPr>
              <w:br/>
              <w:t xml:space="preserve">☐ Girişimsel olmayan   ☒ Klinik araştırma niteliği </w:t>
            </w:r>
            <w:r>
              <w:rPr>
                <w:rFonts w:ascii="Arial" w:hAnsi="Arial"/>
                <w:sz w:val="18"/>
              </w:rPr>
              <w:t>taşımayan girişimsel   ☐ Sınıflandırma görüşü isteniyor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Öğrenci araştırması</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Hayır   ☐ Evet – Öğrenci ve program: Uygulanmaz</w:t>
            </w:r>
            <w:r>
              <w:rPr>
                <w:rFonts w:ascii="Arial" w:hAnsi="Arial"/>
                <w:sz w:val="18"/>
              </w:rPr>
              <w:br/>
              <w:t>Danışman: Uygulanmaz</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Üniversite dışı başvuru</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Hayır   ☐ Evet – EK-2/A ve destekleyici resmî belgeler ektedir.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Ekler</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xml:space="preserve">☒ Form 1  </w:t>
            </w:r>
            <w:r>
              <w:rPr>
                <w:rFonts w:ascii="Arial" w:hAnsi="Arial"/>
                <w:sz w:val="18"/>
              </w:rPr>
              <w:t xml:space="preserve"> ☒ Form 2   ☒ Form 3   ☒ Form 4   ☐ Form 5   ☒ Form 6   ☒ Form 7</w:t>
            </w:r>
            <w:r>
              <w:rPr>
                <w:rFonts w:ascii="Arial" w:hAnsi="Arial"/>
                <w:sz w:val="18"/>
              </w:rPr>
              <w:br/>
              <w:t>☒ Araştırma protokolü   ☒ Veri toplama araçları   ☒ Özgeçmişler   ☒ İzin planı   ☐ Diğer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Başvuru sahibinin beyanı</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Başvuru dosyasındaki bilgilerin doğru ve birbiriyle uyumlu olduğunu; katılım</w:t>
            </w:r>
            <w:r>
              <w:rPr>
                <w:rFonts w:ascii="Arial" w:hAnsi="Arial"/>
                <w:sz w:val="18"/>
              </w:rPr>
              <w:t>cı temini, veri toplama, araştırma amacıyla kayıtlara erişim veya uygulamaya etik uygunluk kararı alınmadan başlanmayacağını; etik uygunluk kararının kurum ve diğer yasal izinlerin yerine geçmediğini kabul ve beyan ederim.</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İmza</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Araştırma sorumlusu – Adı s</w:t>
            </w:r>
            <w:r>
              <w:rPr>
                <w:rFonts w:ascii="Arial" w:hAnsi="Arial"/>
                <w:sz w:val="18"/>
              </w:rPr>
              <w:t>oyadı: Deniz Kaya   Tarih: 01.11.2026   İmza: Örnek</w:t>
            </w:r>
            <w:r>
              <w:rPr>
                <w:rFonts w:ascii="Arial" w:hAnsi="Arial"/>
                <w:sz w:val="18"/>
              </w:rPr>
              <w:br/>
              <w:t>Öğrenci araştırmalarında danışman: Uygulanmaz</w:t>
            </w:r>
          </w:p>
        </w:tc>
      </w:tr>
    </w:tbl>
    <w:p w:rsidR="009F245B" w:rsidRDefault="008F6001">
      <w:pPr>
        <w:pageBreakBefore/>
        <w:jc w:val="center"/>
      </w:pPr>
      <w:r>
        <w:rPr>
          <w:rFonts w:ascii="Arial" w:hAnsi="Arial"/>
          <w:b/>
          <w:sz w:val="18"/>
        </w:rPr>
        <w:lastRenderedPageBreak/>
        <w:t>EK-2/A – ÜNİVERSİTE DIŞINDAN BAŞVURU EK FORMU</w:t>
      </w:r>
    </w:p>
    <w:p w:rsidR="009F245B" w:rsidRDefault="008F6001">
      <w:r>
        <w:rPr>
          <w:rFonts w:ascii="Arial" w:hAnsi="Arial"/>
          <w:sz w:val="18"/>
        </w:rPr>
        <w:t xml:space="preserve">Bu form, araştırma sorumlusunun Iğdır Üniversitesi mensubu olmadığı başvurularda EK-2 ve diğer başvuru </w:t>
      </w:r>
      <w:r>
        <w:rPr>
          <w:rFonts w:ascii="Arial" w:hAnsi="Arial"/>
          <w:sz w:val="18"/>
        </w:rPr>
        <w:t>belgeleriyle birlikte Rektörlük aracılığıyla sunulur. Yalnızca yayın amacıyla etik uygunluk belgesi talep edilmesi kurumsal bağlantı için yeterli değildir.</w:t>
      </w:r>
    </w:p>
    <w:tbl>
      <w:tblPr>
        <w:tblStyle w:val="TabloKlavuzu"/>
        <w:tblW w:w="0" w:type="auto"/>
        <w:tblLook w:val="04A0" w:firstRow="1" w:lastRow="0" w:firstColumn="1" w:lastColumn="0" w:noHBand="0" w:noVBand="1"/>
      </w:tblPr>
      <w:tblGrid>
        <w:gridCol w:w="2551"/>
        <w:gridCol w:w="6520"/>
      </w:tblGrid>
      <w:tr w:rsidR="009F245B">
        <w:trPr>
          <w:cantSplit/>
        </w:trPr>
        <w:tc>
          <w:tcPr>
            <w:tcW w:w="2551" w:type="dxa"/>
            <w:shd w:val="clear" w:color="auto" w:fill="D9E2F3"/>
            <w:tcMar>
              <w:top w:w="100" w:type="dxa"/>
              <w:left w:w="100" w:type="dxa"/>
              <w:bottom w:w="100" w:type="dxa"/>
              <w:right w:w="100" w:type="dxa"/>
            </w:tcMar>
            <w:vAlign w:val="center"/>
          </w:tcPr>
          <w:p w:rsidR="009F245B" w:rsidRDefault="008F6001">
            <w:pPr>
              <w:spacing w:after="0"/>
              <w:jc w:val="center"/>
            </w:pPr>
            <w:r>
              <w:rPr>
                <w:rFonts w:ascii="Arial" w:hAnsi="Arial"/>
                <w:b/>
                <w:sz w:val="18"/>
              </w:rPr>
              <w:t>Başvuru alanı</w:t>
            </w:r>
          </w:p>
        </w:tc>
        <w:tc>
          <w:tcPr>
            <w:tcW w:w="6520" w:type="dxa"/>
            <w:shd w:val="clear" w:color="auto" w:fill="D9E2F3"/>
            <w:tcMar>
              <w:top w:w="100" w:type="dxa"/>
              <w:left w:w="100" w:type="dxa"/>
              <w:bottom w:w="100" w:type="dxa"/>
              <w:right w:w="100" w:type="dxa"/>
            </w:tcMar>
            <w:vAlign w:val="center"/>
          </w:tcPr>
          <w:p w:rsidR="009F245B" w:rsidRDefault="008F6001">
            <w:pPr>
              <w:spacing w:after="0"/>
              <w:jc w:val="center"/>
            </w:pPr>
            <w:r>
              <w:rPr>
                <w:rFonts w:ascii="Arial" w:hAnsi="Arial"/>
                <w:b/>
                <w:sz w:val="18"/>
              </w:rPr>
              <w:t>Açıklama ve belge</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Başvuru sahibi</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Unvanı, adı soyadı: Dr. Öğr. Üyesi Elif Aksoy (kurgu</w:t>
            </w:r>
            <w:r>
              <w:rPr>
                <w:rFonts w:ascii="Arial" w:hAnsi="Arial"/>
                <w:sz w:val="18"/>
              </w:rPr>
              <w:t>sal örnek)</w:t>
            </w:r>
            <w:r>
              <w:rPr>
                <w:rFonts w:ascii="Arial" w:hAnsi="Arial"/>
                <w:sz w:val="18"/>
              </w:rPr>
              <w:br/>
              <w:t>Bağlı bulunduğu kurum/birim: Kars Üniversitesi Spor Bilimleri Fakültesi</w:t>
            </w:r>
            <w:r>
              <w:rPr>
                <w:rFonts w:ascii="Arial" w:hAnsi="Arial"/>
                <w:sz w:val="18"/>
              </w:rPr>
              <w:br/>
              <w:t>Adres, telefon ve e-posta: Kars / 0474 000 00 00 / elif.aksoy.ornek@universite.edu.tr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Araştırmanın adı</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xml:space="preserve">Üniversite Öğrencilerinde Fiziksel Aktivite ve İyi Oluşun Prospektif </w:t>
            </w:r>
            <w:r>
              <w:rPr>
                <w:rFonts w:ascii="Arial" w:hAnsi="Arial"/>
                <w:sz w:val="18"/>
              </w:rPr>
              <w:t>İzlenmesi — ANA HENTBOL ÇALIŞMASINDAN BAĞIMSIZ KURGUSAL ÖRNEK</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Iğdır Üniversitesiyle bağlantı</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İş birliği   ☒ Protokol   ☒ Proje   ☐ Görevlendirme   ☒ Veri kullanımı   ☒ Uygulama yeri</w:t>
            </w:r>
            <w:r>
              <w:rPr>
                <w:rFonts w:ascii="Arial" w:hAnsi="Arial"/>
                <w:sz w:val="18"/>
              </w:rPr>
              <w:br/>
              <w:t xml:space="preserve">Belge: 01.10.2026 tarihli ve 2026/15 sayılı iş birliği protokolü </w:t>
            </w:r>
            <w:r>
              <w:rPr>
                <w:rFonts w:ascii="Arial" w:hAnsi="Arial"/>
                <w:sz w:val="18"/>
              </w:rPr>
              <w:t>(kurgusal)</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Başvuru sahibinin kurumundaki etik kurul durumu</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Yetkili kurul bulunmamaktadır.   ☒ Araştırma mevcut kurulun görev alanına girmemektedir.</w:t>
            </w:r>
            <w:r>
              <w:rPr>
                <w:rFonts w:ascii="Arial" w:hAnsi="Arial"/>
                <w:sz w:val="18"/>
              </w:rPr>
              <w:br/>
              <w:t>☒ 20.10.2026 tarihli resmî görev alanı yazısı ektedir (kurgusal).</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 xml:space="preserve">Iğdır Üniversitesi akademik irtibat </w:t>
            </w:r>
            <w:r>
              <w:rPr>
                <w:rFonts w:ascii="Arial" w:hAnsi="Arial"/>
                <w:sz w:val="18"/>
              </w:rPr>
              <w:t>kişisi</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Doç. Dr. Selin Aras (kurgusal), Iğdır Üniversitesi Sağlık Bilimleri Fakültesi / selin.aras.ornek@igdir.edu.tr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Araştırma/uygulama yerleri</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Iğdır Üniversitesi ve Kars Üniversitesi kampüsleri</w:t>
            </w:r>
            <w:r>
              <w:rPr>
                <w:rFonts w:ascii="Arial" w:hAnsi="Arial"/>
                <w:sz w:val="18"/>
              </w:rPr>
              <w:br/>
              <w:t>☐ İzin alındı   ☒ Etik uygunluk sonrası alınacaktır   ☒ İzin</w:t>
            </w:r>
            <w:r>
              <w:rPr>
                <w:rFonts w:ascii="Arial" w:hAnsi="Arial"/>
                <w:sz w:val="18"/>
              </w:rPr>
              <w:t xml:space="preserve"> planı ektedir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Çok merkezli araştırma</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Hayır   ☒ Evet</w:t>
            </w:r>
            <w:r>
              <w:rPr>
                <w:rFonts w:ascii="Arial" w:hAnsi="Arial"/>
                <w:sz w:val="18"/>
              </w:rPr>
              <w:br/>
              <w:t>Koordinatör merkez: Kars Üniversitesi, Dr. Elif Aksoy. Iğdır merkezi yerel uygulama ve veri güvenliğinden sorumludur. Kodlanmış veri kurumsal şifreli kanalla paylaşılır.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Belge kontrolü</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Kurumsal bağ</w:t>
            </w:r>
            <w:r>
              <w:rPr>
                <w:rFonts w:ascii="Arial" w:hAnsi="Arial"/>
                <w:sz w:val="18"/>
              </w:rPr>
              <w:t>lantı belgesi   ☒ Görev alanı yazısı   ☒ Kurum/uygulama/veri izin planı   ☐ Diğer etik kurul kararı</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Başvuru sahibinin beyanı</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Etik uygunluk kararının idarî veya yasal izinlerin yerine geçmediğini; gerekli kurum izinlerini almanın başvuru sahibinin sorumlul</w:t>
            </w:r>
            <w:r>
              <w:rPr>
                <w:rFonts w:ascii="Arial" w:hAnsi="Arial"/>
                <w:sz w:val="18"/>
              </w:rPr>
              <w:t>uğunda olduğunu; kararın Iğdır Üniversitesine araştırmayla ilgili doğrudan idarî, hukukî veya malî sorumluluk yüklemediğini kabul ve beyan ederim.</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İmza</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Başvuru sahibi – Elif Aksoy   Tarih: 01.11.2026   İmza: Örnek</w:t>
            </w:r>
            <w:r>
              <w:rPr>
                <w:rFonts w:ascii="Arial" w:hAnsi="Arial"/>
                <w:sz w:val="18"/>
              </w:rPr>
              <w:br/>
              <w:t>Akademik irtibat kişisi – Selin Aras   Ta</w:t>
            </w:r>
            <w:r>
              <w:rPr>
                <w:rFonts w:ascii="Arial" w:hAnsi="Arial"/>
                <w:sz w:val="18"/>
              </w:rPr>
              <w:t>rih: 01.11.2026   İmza: Örnek</w:t>
            </w:r>
          </w:p>
        </w:tc>
      </w:tr>
    </w:tbl>
    <w:p w:rsidR="009F245B" w:rsidRDefault="008F6001">
      <w:pPr>
        <w:pageBreakBefore/>
        <w:jc w:val="center"/>
      </w:pPr>
      <w:r>
        <w:rPr>
          <w:rFonts w:ascii="Arial" w:hAnsi="Arial"/>
          <w:b/>
          <w:sz w:val="18"/>
        </w:rPr>
        <w:lastRenderedPageBreak/>
        <w:t>BAŞVURU KAPSAMI VE TEMEL KAVRAMLAR</w:t>
      </w:r>
    </w:p>
    <w:p w:rsidR="009F245B" w:rsidRDefault="008F6001">
      <w:r>
        <w:rPr>
          <w:rFonts w:ascii="Arial" w:hAnsi="Arial"/>
          <w:sz w:val="18"/>
        </w:rPr>
        <w:t>Aşağıdaki kavramlar başvurunun doğru form ve yetkili kurula yönlendirilmesi amacıyla kullanılır. Nihai sınıflandırma, somut protokol ile ilgili mevzuat birlikte değerlendirilerek Kurul taraf</w:t>
      </w:r>
      <w:r>
        <w:rPr>
          <w:rFonts w:ascii="Arial" w:hAnsi="Arial"/>
          <w:sz w:val="18"/>
        </w:rPr>
        <w:t>ından yapılır.</w:t>
      </w:r>
    </w:p>
    <w:tbl>
      <w:tblPr>
        <w:tblStyle w:val="TabloKlavuzu"/>
        <w:tblW w:w="0" w:type="auto"/>
        <w:tblLook w:val="04A0" w:firstRow="1" w:lastRow="0" w:firstColumn="1" w:lastColumn="0" w:noHBand="0" w:noVBand="1"/>
      </w:tblPr>
      <w:tblGrid>
        <w:gridCol w:w="2551"/>
        <w:gridCol w:w="6520"/>
      </w:tblGrid>
      <w:tr w:rsidR="009F245B">
        <w:trPr>
          <w:cantSplit/>
        </w:trPr>
        <w:tc>
          <w:tcPr>
            <w:tcW w:w="2551" w:type="dxa"/>
            <w:shd w:val="clear" w:color="auto" w:fill="D9E2F3"/>
            <w:tcMar>
              <w:top w:w="100" w:type="dxa"/>
              <w:left w:w="100" w:type="dxa"/>
              <w:bottom w:w="100" w:type="dxa"/>
              <w:right w:w="100" w:type="dxa"/>
            </w:tcMar>
            <w:vAlign w:val="center"/>
          </w:tcPr>
          <w:p w:rsidR="009F245B" w:rsidRDefault="008F6001">
            <w:pPr>
              <w:spacing w:after="0"/>
              <w:jc w:val="center"/>
            </w:pPr>
            <w:r>
              <w:rPr>
                <w:rFonts w:ascii="Arial" w:hAnsi="Arial"/>
                <w:b/>
                <w:sz w:val="18"/>
              </w:rPr>
              <w:t>Kavram</w:t>
            </w:r>
          </w:p>
        </w:tc>
        <w:tc>
          <w:tcPr>
            <w:tcW w:w="6520" w:type="dxa"/>
            <w:shd w:val="clear" w:color="auto" w:fill="D9E2F3"/>
            <w:tcMar>
              <w:top w:w="100" w:type="dxa"/>
              <w:left w:w="100" w:type="dxa"/>
              <w:bottom w:w="100" w:type="dxa"/>
              <w:right w:w="100" w:type="dxa"/>
            </w:tcMar>
            <w:vAlign w:val="center"/>
          </w:tcPr>
          <w:p w:rsidR="009F245B" w:rsidRDefault="008F6001">
            <w:pPr>
              <w:spacing w:after="0"/>
              <w:jc w:val="center"/>
            </w:pPr>
            <w:r>
              <w:rPr>
                <w:rFonts w:ascii="Arial" w:hAnsi="Arial"/>
                <w:b/>
                <w:sz w:val="18"/>
              </w:rPr>
              <w:t>Açıklama</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İnsan üzerinde deney niteliği taşıyan araştırma</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xml:space="preserve">Araştırma amacıyla katılımcıya olağan yaşam, antrenman, tanı, tedavi, bakım veya rehabilitasyon sürecinin dışında bir işlem ya da müdahale uygulanarak bunun etkisinin, </w:t>
            </w:r>
            <w:r>
              <w:rPr>
                <w:rFonts w:ascii="Arial" w:hAnsi="Arial"/>
                <w:sz w:val="18"/>
              </w:rPr>
              <w:t>güvenliliğinin veya sonucunun incelendiği araştırmadır. Özel mevzuata tabi olması hâlinde başvuru yetkili kurula yönlendirilir.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Girişimsel araştırma</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Araştırmacının katılımcıya uygulanacak egzersiz, antrenman, test, eğitim, davranış, beslenme, sıvı, psikol</w:t>
            </w:r>
            <w:r>
              <w:rPr>
                <w:rFonts w:ascii="Arial" w:hAnsi="Arial"/>
                <w:sz w:val="18"/>
              </w:rPr>
              <w:t>ojik beceri veya benzeri uygulamayı araştırma protokolüyle belirlediği araştırmadır.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Klinik araştırma niteliği taşımayan girişimsel araştırma</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Beşerî tıbbi ürünün veya tıbbi cihazın güvenlilik, etkililik ya da klinik performansını; yeni tanı, tedavi, cerra</w:t>
            </w:r>
            <w:r>
              <w:rPr>
                <w:rFonts w:ascii="Arial" w:hAnsi="Arial"/>
                <w:sz w:val="18"/>
              </w:rPr>
              <w:t>hi uygulama veya tıbbi rehabilitasyon yöntemini araştırmayan ve özel mevzuatla başka bir kurulun görev alanına bırakılmamış girişimsel sağlık veya spor bilimleri araştırmasıdır.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Girişimsel olmayan araştırma</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Araştırmacının katılımcının olağan yaşam, antren</w:t>
            </w:r>
            <w:r>
              <w:rPr>
                <w:rFonts w:ascii="Arial" w:hAnsi="Arial"/>
                <w:sz w:val="18"/>
              </w:rPr>
              <w:t>man, tanı, tedavi veya bakım sürecine müdahale etmeden anket, ölçek, görüşme, gözlem, mevcut kayıt, görüntü, performans verisi veya hukuka uygun ikincil veri üzerinden yürüttüğü araştırmadır.</w:t>
            </w:r>
          </w:p>
        </w:tc>
      </w:tr>
    </w:tbl>
    <w:p w:rsidR="00C03E3A" w:rsidRDefault="005456A4">
      <w:pPr>
        <w:spacing w:before="60"/>
        <w:jc w:val="center"/>
      </w:pPr>
      <w:r>
        <w:rPr>
          <w:rFonts w:ascii="Arial" w:hAnsi="Arial"/>
          <w:b/>
          <w:sz w:val="24"/>
        </w:rPr>
        <w:t>FORM 1 – ARAŞTIRMA BAŞVURU İÇERİK FORMU</w:t>
      </w:r>
    </w:p>
    <w:p w:rsidR="00C03E3A" w:rsidRDefault="005456A4">
      <w:pPr>
        <w:jc w:val="center"/>
      </w:pPr>
      <w:r>
        <w:rPr>
          <w:rFonts w:ascii="Arial" w:hAnsi="Arial"/>
          <w:b/>
          <w:color w:val="404040"/>
          <w:sz w:val="18"/>
        </w:rPr>
        <w:t>Başvuru sahibine açıklama:</w:t>
      </w:r>
      <w:r>
        <w:rPr>
          <w:rFonts w:ascii="Arial" w:hAnsi="Arial"/>
          <w:i/>
          <w:color w:val="404040"/>
          <w:sz w:val="18"/>
        </w:rPr>
        <w:t xml:space="preserve"> Bu form bütün ilk başvurularda zorunludur. Araştırmanın amacı, katılımcıları, yöntemi, riskleri, onam süreci, veri yönetimi, finansmanı ve izinleri kısa fakat yeterli açıklamalarla yazılmalıdır. Ayrıntılar araştırma protokolünde gösterilebilir; ancak yalnızca 'protokolde açıklanmıştır' ifadesiyle yetinilmemelidir. Formdaki bilgiler diğer başvuru belgeleriyle aynı olmalıdır.</w:t>
      </w:r>
    </w:p>
    <w:p w:rsidR="00C03E3A" w:rsidRDefault="005456A4">
      <w:pPr>
        <w:spacing w:before="140"/>
      </w:pPr>
      <w:r>
        <w:rPr>
          <w:rFonts w:ascii="Arial" w:hAnsi="Arial"/>
          <w:b/>
          <w:sz w:val="18"/>
        </w:rPr>
        <w:t>A. Başvuru ve araştırma bilgileri</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Araştırmanın tam adı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16–17 Yaş Amatör Erkek Hentbolcularda Sekiz Haftalık Nöromüsküler </w:t>
            </w:r>
            <w:r>
              <w:rPr>
                <w:rFonts w:ascii="Arial" w:hAnsi="Arial"/>
                <w:sz w:val="18"/>
              </w:rPr>
              <w:t>Antrenmanın Çeviklik, Sıçrama ve Yaralanma Belirteçlerine Etkisi</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Sorumlu araştırmacı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Dr. Öğr. Üyesi Deniz Kaya (kurgusal) – Iğdır Üniversitesi Spor Bilimleri Fakültesi</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İletişim</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deniz.kaya.ornek@igdir.edu.tr – 0476 000 00 00</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Araştırma türü</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 Akademik </w:t>
            </w:r>
            <w:r>
              <w:rPr>
                <w:rFonts w:ascii="Arial" w:hAnsi="Arial"/>
                <w:sz w:val="18"/>
              </w:rPr>
              <w:t>araştırma  ☐ Lisansüstü tez  ☐ BAP/proje  ☐ Diğer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Birincil bilim alanı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Sağlık Bilimleri  ☐ Spor Bilimleri  ☒ Disiplinler arası sağlık ve spor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195E9F" w:rsidRDefault="004673E9">
            <w:pPr>
              <w:spacing w:after="0"/>
            </w:pPr>
            <w:r>
              <w:rPr>
                <w:rFonts w:ascii="Arial" w:hAnsi="Arial"/>
                <w:sz w:val="17"/>
              </w:rPr>
              <w:t>Önerilen araştırma sınıfı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Girişimsel olmayan  ☐ Prospektif gözlemsel  ☐ Retrospektif kayıt/veri</w:t>
            </w:r>
            <w:r>
              <w:rPr>
                <w:rFonts w:ascii="Arial" w:hAnsi="Arial"/>
                <w:sz w:val="18"/>
              </w:rPr>
              <w:br/>
              <w:t>☒ Klinik nit</w:t>
            </w:r>
            <w:r>
              <w:rPr>
                <w:rFonts w:ascii="Arial" w:hAnsi="Arial"/>
                <w:sz w:val="18"/>
              </w:rPr>
              <w:t>elik taşımayan girişimsel  ☐ Görev alanı görüşü/yönlendirme</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Merkez ve tarihler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Iğdır Üniversitesi Spor Bilimleri Fakültesi Performans Laboratuvarı ve örnek spor kulübü; 01.11.2026–30.04.2027</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Önceki etik başvuru</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Yok  ☐ Var</w:t>
            </w:r>
          </w:p>
        </w:tc>
      </w:tr>
    </w:tbl>
    <w:p w:rsidR="00C03E3A" w:rsidRDefault="005456A4">
      <w:pPr>
        <w:spacing w:before="140"/>
      </w:pPr>
      <w:r>
        <w:rPr>
          <w:rFonts w:ascii="Arial" w:hAnsi="Arial"/>
          <w:b/>
          <w:sz w:val="18"/>
        </w:rPr>
        <w:t>B. Araştırma ekibi</w:t>
      </w:r>
    </w:p>
    <w:tbl>
      <w:tblPr>
        <w:tblStyle w:val="TabloKlavuzu"/>
        <w:tblW w:w="0" w:type="auto"/>
        <w:jc w:val="center"/>
        <w:tblLayout w:type="fixed"/>
        <w:tblLook w:val="04A0" w:firstRow="1" w:lastRow="0" w:firstColumn="1" w:lastColumn="0" w:noHBand="0" w:noVBand="1"/>
      </w:tblPr>
      <w:tblGrid>
        <w:gridCol w:w="2721"/>
        <w:gridCol w:w="2721"/>
        <w:gridCol w:w="2721"/>
        <w:gridCol w:w="2041"/>
      </w:tblGrid>
      <w:tr w:rsidR="00C03E3A">
        <w:trPr>
          <w:cantSplit/>
          <w:tblHeader/>
          <w:jc w:val="center"/>
        </w:trPr>
        <w:tc>
          <w:tcPr>
            <w:tcW w:w="2721" w:type="dxa"/>
            <w:tcBorders>
              <w:top w:val="single" w:sz="4" w:space="0" w:color="808080"/>
              <w:left w:val="single" w:sz="4" w:space="0" w:color="808080"/>
              <w:bottom w:val="single" w:sz="4" w:space="0" w:color="808080"/>
              <w:right w:val="single" w:sz="4" w:space="0" w:color="808080"/>
            </w:tcBorders>
            <w:shd w:val="clear" w:color="auto" w:fill="D9E2F3"/>
            <w:tcMar>
              <w:top w:w="75" w:type="dxa"/>
              <w:left w:w="90" w:type="dxa"/>
              <w:bottom w:w="75" w:type="dxa"/>
              <w:right w:w="90" w:type="dxa"/>
            </w:tcMar>
            <w:vAlign w:val="center"/>
          </w:tcPr>
          <w:p w:rsidR="00C03E3A" w:rsidRDefault="005456A4">
            <w:pPr>
              <w:spacing w:after="0"/>
              <w:jc w:val="center"/>
            </w:pPr>
            <w:r>
              <w:rPr>
                <w:rFonts w:ascii="Arial" w:hAnsi="Arial"/>
                <w:b/>
                <w:sz w:val="16"/>
              </w:rPr>
              <w:t>Unvanı, adı soyadı</w:t>
            </w:r>
          </w:p>
        </w:tc>
        <w:tc>
          <w:tcPr>
            <w:tcW w:w="2721" w:type="dxa"/>
            <w:tcBorders>
              <w:top w:val="single" w:sz="4" w:space="0" w:color="808080"/>
              <w:left w:val="single" w:sz="4" w:space="0" w:color="808080"/>
              <w:bottom w:val="single" w:sz="4" w:space="0" w:color="808080"/>
              <w:right w:val="single" w:sz="4" w:space="0" w:color="808080"/>
            </w:tcBorders>
            <w:shd w:val="clear" w:color="auto" w:fill="D9E2F3"/>
            <w:tcMar>
              <w:top w:w="75" w:type="dxa"/>
              <w:left w:w="90" w:type="dxa"/>
              <w:bottom w:w="75" w:type="dxa"/>
              <w:right w:w="90" w:type="dxa"/>
            </w:tcMar>
            <w:vAlign w:val="center"/>
          </w:tcPr>
          <w:p w:rsidR="009F245B" w:rsidRDefault="008F6001">
            <w:pPr>
              <w:spacing w:after="0"/>
            </w:pPr>
            <w:r>
              <w:rPr>
                <w:rFonts w:ascii="Arial" w:hAnsi="Arial"/>
                <w:sz w:val="18"/>
              </w:rPr>
              <w:t>Birim/kurum</w:t>
            </w:r>
          </w:p>
        </w:tc>
        <w:tc>
          <w:tcPr>
            <w:tcW w:w="2721" w:type="dxa"/>
            <w:tcBorders>
              <w:top w:val="single" w:sz="4" w:space="0" w:color="808080"/>
              <w:left w:val="single" w:sz="4" w:space="0" w:color="808080"/>
              <w:bottom w:val="single" w:sz="4" w:space="0" w:color="808080"/>
              <w:right w:val="single" w:sz="4" w:space="0" w:color="808080"/>
            </w:tcBorders>
            <w:shd w:val="clear" w:color="auto" w:fill="D9E2F3"/>
            <w:tcMar>
              <w:top w:w="75" w:type="dxa"/>
              <w:left w:w="90" w:type="dxa"/>
              <w:bottom w:w="75" w:type="dxa"/>
              <w:right w:w="90" w:type="dxa"/>
            </w:tcMar>
            <w:vAlign w:val="center"/>
          </w:tcPr>
          <w:p w:rsidR="009F245B" w:rsidRDefault="008F6001">
            <w:pPr>
              <w:spacing w:after="0"/>
            </w:pPr>
            <w:r>
              <w:rPr>
                <w:rFonts w:ascii="Arial" w:hAnsi="Arial"/>
                <w:sz w:val="18"/>
              </w:rPr>
              <w:t>Araştırmadaki görev</w:t>
            </w:r>
          </w:p>
        </w:tc>
        <w:tc>
          <w:tcPr>
            <w:tcW w:w="2041" w:type="dxa"/>
            <w:tcBorders>
              <w:top w:val="single" w:sz="4" w:space="0" w:color="808080"/>
              <w:left w:val="single" w:sz="4" w:space="0" w:color="808080"/>
              <w:bottom w:val="single" w:sz="4" w:space="0" w:color="808080"/>
              <w:right w:val="single" w:sz="4" w:space="0" w:color="808080"/>
            </w:tcBorders>
            <w:shd w:val="clear" w:color="auto" w:fill="D9E2F3"/>
            <w:tcMar>
              <w:top w:w="75" w:type="dxa"/>
              <w:left w:w="90" w:type="dxa"/>
              <w:bottom w:w="75" w:type="dxa"/>
              <w:right w:w="90" w:type="dxa"/>
            </w:tcMar>
            <w:vAlign w:val="center"/>
          </w:tcPr>
          <w:p w:rsidR="009F245B" w:rsidRDefault="008F6001">
            <w:pPr>
              <w:spacing w:after="0"/>
            </w:pPr>
            <w:r>
              <w:rPr>
                <w:rFonts w:ascii="Arial" w:hAnsi="Arial"/>
                <w:sz w:val="18"/>
              </w:rPr>
              <w:t>İletişim</w:t>
            </w:r>
          </w:p>
        </w:tc>
      </w:tr>
      <w:tr w:rsidR="00C03E3A">
        <w:trPr>
          <w:cantSplit/>
          <w:jc w:val="center"/>
        </w:trPr>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Dr. Öğr. Üyesi Deniz Kaya</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Iğdır Üniversitesi Spor Bilimleri Fakültesi</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Sorumlu araştırmacı; protokol, güvenlik ve raporlama</w:t>
            </w:r>
          </w:p>
        </w:tc>
        <w:tc>
          <w:tcPr>
            <w:tcW w:w="204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deniz.kaya.ornek@igdir.edu.tr</w:t>
            </w:r>
          </w:p>
        </w:tc>
      </w:tr>
      <w:tr w:rsidR="00C03E3A">
        <w:trPr>
          <w:cantSplit/>
          <w:jc w:val="center"/>
        </w:trPr>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Doç. Dr. Selin Aras</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Iğdır Üniversitesi Sağlık </w:t>
            </w:r>
            <w:r>
              <w:rPr>
                <w:rFonts w:ascii="Arial" w:hAnsi="Arial"/>
                <w:sz w:val="18"/>
              </w:rPr>
              <w:t>Bilimleri Fakültesi</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Sağlık taraması ve istenmeyen olay yönetimi</w:t>
            </w:r>
          </w:p>
        </w:tc>
        <w:tc>
          <w:tcPr>
            <w:tcW w:w="204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selin.aras.ornek@igdir.edu.tr</w:t>
            </w:r>
          </w:p>
        </w:tc>
      </w:tr>
      <w:tr w:rsidR="00C03E3A">
        <w:trPr>
          <w:cantSplit/>
          <w:jc w:val="center"/>
        </w:trPr>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Arş. Gör. Mert Yalın</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Iğdır Üniversitesi Spor Bilimleri Fakültesi</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Testler, müdahale ve veri toplama</w:t>
            </w:r>
          </w:p>
        </w:tc>
        <w:tc>
          <w:tcPr>
            <w:tcW w:w="204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mert.yalin.ornek@igdir.edu.tr</w:t>
            </w:r>
          </w:p>
        </w:tc>
      </w:tr>
      <w:tr w:rsidR="00C03E3A">
        <w:trPr>
          <w:cantSplit/>
          <w:jc w:val="center"/>
        </w:trPr>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Dr. Ece Demir</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Iğdır </w:t>
            </w:r>
            <w:r>
              <w:rPr>
                <w:rFonts w:ascii="Arial" w:hAnsi="Arial"/>
                <w:sz w:val="18"/>
              </w:rPr>
              <w:t>Üniversitesi</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İstatistiksel analiz ve yapay zekâ doğrulaması</w:t>
            </w:r>
          </w:p>
        </w:tc>
        <w:tc>
          <w:tcPr>
            <w:tcW w:w="204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ece.demir.ornek@igdir.edu.tr</w:t>
            </w:r>
          </w:p>
        </w:tc>
      </w:tr>
    </w:tbl>
    <w:p w:rsidR="00C03E3A" w:rsidRDefault="005456A4">
      <w:pPr>
        <w:spacing w:before="140"/>
      </w:pPr>
      <w:r>
        <w:rPr>
          <w:rFonts w:ascii="Arial" w:hAnsi="Arial"/>
          <w:b/>
          <w:sz w:val="18"/>
        </w:rPr>
        <w:t>C. Bilimsel özet ve gerekçe</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Araştırma sorusu ve amaç</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Sekiz haftalık nöromüsküler antrenman, 16–17 yaş amatör erkek hentbolcularda çeviklik ve dikey sıçramayı olağan </w:t>
            </w:r>
            <w:r>
              <w:rPr>
                <w:rFonts w:ascii="Arial" w:hAnsi="Arial"/>
                <w:sz w:val="18"/>
              </w:rPr>
              <w:t>antrenmana kıyasla geliştirir mi? Birincil amaç çeviklik ve sıçrama değişimini; ikincil amaç antrenman güvenliği ve kas ağrısı sıklığını değerlendirmektir.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lastRenderedPageBreak/>
              <w:t>Bilimsel gerekçe</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Ergen hentbolcularda saha temelli nöromüsküler programların performans ve güvenlik</w:t>
            </w:r>
            <w:r>
              <w:rPr>
                <w:rFonts w:ascii="Arial" w:hAnsi="Arial"/>
                <w:sz w:val="18"/>
              </w:rPr>
              <w:t xml:space="preserve"> sonuçlarını birlikte izleyen yerel veri sınırlıdır. Çalışma, uygulanabilir ve güvenli bir antrenman protokolü geliştirmek için gereklidir.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Tasarım</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Betimsel/kesitsel  ☐ İlişkisel  ☐ Nitel  ☐ Prospektif gözlemsel</w:t>
            </w:r>
            <w:r>
              <w:rPr>
                <w:rFonts w:ascii="Arial" w:hAnsi="Arial"/>
                <w:sz w:val="18"/>
              </w:rPr>
              <w:br/>
              <w:t>☐ Retrospektif  ☒ Kontrollü müdahale  ☐ D</w:t>
            </w:r>
            <w:r>
              <w:rPr>
                <w:rFonts w:ascii="Arial" w:hAnsi="Arial"/>
                <w:sz w:val="18"/>
              </w:rPr>
              <w:t>iğer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Beklenen sonuç/yarar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Müdahale grubunda T çeviklik testi süresinde azalma ve dikey sıçrama yüksekliğinde artış beklenmektedir. Bulgular genç sporcularda güvenli antrenman planlamasına katkı sağlayacaktır.</w:t>
            </w:r>
          </w:p>
        </w:tc>
      </w:tr>
    </w:tbl>
    <w:p w:rsidR="00C03E3A" w:rsidRDefault="00C03E3A"/>
    <w:p w:rsidR="00C03E3A" w:rsidRDefault="005456A4">
      <w:pPr>
        <w:spacing w:before="60"/>
        <w:jc w:val="center"/>
      </w:pPr>
      <w:r>
        <w:rPr>
          <w:rFonts w:ascii="Arial" w:hAnsi="Arial"/>
          <w:b/>
          <w:sz w:val="24"/>
        </w:rPr>
        <w:t>FORM 1 – ARAŞTIRMA BAŞVURU İÇERİK FORMU (devam)</w:t>
      </w:r>
    </w:p>
    <w:p w:rsidR="00C03E3A" w:rsidRDefault="005456A4">
      <w:pPr>
        <w:spacing w:before="140"/>
      </w:pPr>
      <w:r>
        <w:rPr>
          <w:rFonts w:ascii="Arial" w:hAnsi="Arial"/>
          <w:b/>
          <w:sz w:val="18"/>
        </w:rPr>
        <w:t>D. Katılımcılar ve örneklem</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Katılımcı grubu</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Iğdır ilinde lisanslı 16–17 yaş amatör erkek hentbolcular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Yaş aralığı ve sayı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16–17 yaş; toplam 40 katılımcı (müdahale 20, kontrol 20)</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Örneklem gerekçesi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G*Power ile grup×zaman etkileşimi için orta etki </w:t>
            </w:r>
            <w:r>
              <w:rPr>
                <w:rFonts w:ascii="Arial" w:hAnsi="Arial"/>
                <w:sz w:val="18"/>
              </w:rPr>
              <w:t>(f=0,25), güç %80 ve alfa 0,05 esas alınarak 34 kişi; %15 kayıp payıyla 40 kişi planlanmıştır.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Dâhil etme ölçütleri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En az iki yıldır lisanslı olmak; haftada en az üç antrenmana katılmak; ebeveyn izni ve çocuk oluru vermek; sağlık taramasından geçmek.</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Dışlama ölçütleri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Akut yaralanma; son üç ayda cerrahi; kontrolsüz kronik hastalık; egzersize engel hekim görüşü; başka yoğun performans programına katılım.</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Katılımcıya ulaşım</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Kulüp yönetiminin izninden sonra araştırma dışı bir görevli bilgilendirme yapacak; </w:t>
            </w:r>
            <w:r>
              <w:rPr>
                <w:rFonts w:ascii="Arial" w:hAnsi="Arial"/>
                <w:sz w:val="18"/>
              </w:rPr>
              <w:t>gönüllü sporcular ve ebeveynleri araştırmacıyla iletişime geçecektir.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Hassas/hiyerarşik grup</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Yok  ☒ Çocuk  ☐ Hasta  ☐ Engelli  ☐ Öğrenci  ☒ Sporcu  ☐ Çalışan</w:t>
            </w:r>
            <w:r>
              <w:rPr>
                <w:rFonts w:ascii="Arial" w:hAnsi="Arial"/>
                <w:sz w:val="18"/>
              </w:rPr>
              <w:br/>
              <w:t>Antrenör seçimi ve oynama süresinden bağımsız davet; karar için 48 saat; katılmama hâlinde hiçb</w:t>
            </w:r>
            <w:r>
              <w:rPr>
                <w:rFonts w:ascii="Arial" w:hAnsi="Arial"/>
                <w:sz w:val="18"/>
              </w:rPr>
              <w:t>ir sportif kayıp olmayacağı açıkça belirtilecektir.</w:t>
            </w:r>
          </w:p>
        </w:tc>
      </w:tr>
    </w:tbl>
    <w:p w:rsidR="00C03E3A" w:rsidRDefault="005456A4">
      <w:pPr>
        <w:spacing w:before="140"/>
      </w:pPr>
      <w:r>
        <w:rPr>
          <w:rFonts w:ascii="Arial" w:hAnsi="Arial"/>
          <w:b/>
          <w:sz w:val="18"/>
        </w:rPr>
        <w:t>E. Yöntem ve uygulama</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İşlem ve uygulamalar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Ön sağlık taraması ve temel ölçümler (45 dk); başlangıç performans testleri (60 dk); 8 hafta boyunca haftada 3 kez 25 dakikalık nöromüsküler antrenman; 4. hafta</w:t>
            </w:r>
            <w:r>
              <w:rPr>
                <w:rFonts w:ascii="Arial" w:hAnsi="Arial"/>
                <w:sz w:val="18"/>
              </w:rPr>
              <w:t xml:space="preserve"> ara güvenlik değerlendirmesi; 8. hafta son test; 12. hafta telefonla yaralanma izlemi.</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Veri toplama araçları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Sağlık bilgi formu, PAR-Q+ uyarlaması, boy-kütle ölçümü, CMJ sıçrama platformu, T çeviklik testi, algılanan zorluk ve kas ağrısı ölçeği, bilekten</w:t>
            </w:r>
            <w:r>
              <w:rPr>
                <w:rFonts w:ascii="Arial" w:hAnsi="Arial"/>
                <w:sz w:val="18"/>
              </w:rPr>
              <w:t xml:space="preserve"> nabız sensörü. Cihaz kullanım izinleri ektedir.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Karşılaştırma/kontrol</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Var – Uygun katılımcılar bilgisayar üretimli blok randomizasyonla 1:1 ayrılacaktır. Kontrol grubu olağan takım antrenmanını sürdürecektir.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Analiz planı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Birincil değişkenler: T testi</w:t>
            </w:r>
            <w:r>
              <w:rPr>
                <w:rFonts w:ascii="Arial" w:hAnsi="Arial"/>
                <w:sz w:val="18"/>
              </w:rPr>
              <w:t xml:space="preserve"> süresi ve CMJ yüksekliği. Karma etkili model/grup×zaman analizi; etki büyüklüğü ve %95 güven aralığı raporlanacaktır. Güvenlik olayları sıklık ve şiddetle özetlenecektir.</w:t>
            </w:r>
          </w:p>
        </w:tc>
      </w:tr>
      <w:tr w:rsidR="00195E9F">
        <w:trPr>
          <w:cantSplit/>
          <w:jc w:val="center"/>
        </w:trPr>
        <w:tc>
          <w:tcPr>
            <w:tcW w:w="3005" w:type="dxa"/>
            <w:tcMar>
              <w:top w:w="75" w:type="dxa"/>
              <w:left w:w="90" w:type="dxa"/>
              <w:bottom w:w="75" w:type="dxa"/>
              <w:right w:w="90" w:type="dxa"/>
            </w:tcMar>
            <w:vAlign w:val="center"/>
          </w:tcPr>
          <w:p w:rsidR="00195E9F" w:rsidRDefault="004673E9">
            <w:pPr>
              <w:spacing w:after="0"/>
            </w:pPr>
            <w:r>
              <w:rPr>
                <w:rFonts w:ascii="Arial" w:hAnsi="Arial"/>
                <w:b/>
                <w:sz w:val="17"/>
              </w:rPr>
              <w:t>Prospektif takip planı</w:t>
            </w:r>
          </w:p>
        </w:tc>
        <w:tc>
          <w:tcPr>
            <w:tcW w:w="7200" w:type="dxa"/>
            <w:tcMar>
              <w:top w:w="75" w:type="dxa"/>
              <w:left w:w="90" w:type="dxa"/>
              <w:bottom w:w="75" w:type="dxa"/>
              <w:right w:w="90" w:type="dxa"/>
            </w:tcMar>
            <w:vAlign w:val="center"/>
          </w:tcPr>
          <w:p w:rsidR="009F245B" w:rsidRDefault="008F6001">
            <w:pPr>
              <w:spacing w:after="0"/>
            </w:pPr>
            <w:r>
              <w:rPr>
                <w:rFonts w:ascii="Arial" w:hAnsi="Arial"/>
                <w:sz w:val="18"/>
              </w:rPr>
              <w:t>Başlangıç, 4. hafta, 8. hafta ve 12. hafta takipleri yapılac</w:t>
            </w:r>
            <w:r>
              <w:rPr>
                <w:rFonts w:ascii="Arial" w:hAnsi="Arial"/>
                <w:sz w:val="18"/>
              </w:rPr>
              <w:t>aktır. Birincil sonlanım 8. haftadaki performans değişimidir. İki kez ulaşılamayan kişi kayıp izlem olarak kaydedilecek; her ziyarette devam isteği sözlü olarak doğrulanacaktır.</w:t>
            </w:r>
          </w:p>
        </w:tc>
      </w:tr>
    </w:tbl>
    <w:p w:rsidR="00C03E3A" w:rsidRDefault="005456A4">
      <w:pPr>
        <w:spacing w:before="140"/>
      </w:pPr>
      <w:r>
        <w:rPr>
          <w:rFonts w:ascii="Arial" w:hAnsi="Arial"/>
          <w:b/>
          <w:sz w:val="18"/>
        </w:rPr>
        <w:t>F. Risk–yarar ve güvenlik</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Öngörülebilir riskler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Geçici kas ağrısı, yorgunluk,</w:t>
            </w:r>
            <w:r>
              <w:rPr>
                <w:rFonts w:ascii="Arial" w:hAnsi="Arial"/>
                <w:sz w:val="18"/>
              </w:rPr>
              <w:t xml:space="preserve"> burkulma/düşme, baş dönmesi; performans kaygısı; sağlık ve biyometrik verilerin yetkisiz görülmesi riski.</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Risk azaltma</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Kademeli ısınma, yaşa uygun yüklenme, sertifikalı uygulayıcı, seans öncesi sağlık kontrolü, kalibre ekipman, kaymaz zemin, gözetim, kod</w:t>
            </w:r>
            <w:r>
              <w:rPr>
                <w:rFonts w:ascii="Arial" w:hAnsi="Arial"/>
                <w:sz w:val="18"/>
              </w:rPr>
              <w:t>lu veri ve rol bazlı erişim uygulanacaktır.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Durdurma/çekilme</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Göğüs ağrısı, bayılma, olağandışı nefes darlığı, keskin ağrı, akut yaralanma, dinlenmeyle düzelmeyen baş dönmesi, nabzın beklenen aralık dışında kalması veya katılımcının durmak istemesi.</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Zarar hâlinde süreç</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Uygulama derhâl durdurulur; ilk yardım görevlisi değerlendirir; gerekirse 112 ve Iğdır Devlet Hastanesine sevk sağlanır. Araştırmaya bağlı değerlendirme ve ulaşım giderleri proje/araştırma ekibi tarafından karşılanır.</w:t>
            </w:r>
          </w:p>
        </w:tc>
      </w:tr>
      <w:tr w:rsidR="00195E9F">
        <w:trPr>
          <w:cantSplit/>
          <w:jc w:val="center"/>
        </w:trPr>
        <w:tc>
          <w:tcPr>
            <w:tcW w:w="3005" w:type="dxa"/>
            <w:tcMar>
              <w:top w:w="75" w:type="dxa"/>
              <w:left w:w="90" w:type="dxa"/>
              <w:bottom w:w="75" w:type="dxa"/>
              <w:right w:w="90" w:type="dxa"/>
            </w:tcMar>
            <w:vAlign w:val="center"/>
          </w:tcPr>
          <w:p w:rsidR="00195E9F" w:rsidRDefault="004673E9">
            <w:pPr>
              <w:spacing w:after="0"/>
            </w:pPr>
            <w:r>
              <w:rPr>
                <w:rFonts w:ascii="Arial" w:hAnsi="Arial"/>
                <w:b/>
                <w:sz w:val="17"/>
              </w:rPr>
              <w:lastRenderedPageBreak/>
              <w:t>Güvenlik bildirimi</w:t>
            </w:r>
          </w:p>
        </w:tc>
        <w:tc>
          <w:tcPr>
            <w:tcW w:w="7200" w:type="dxa"/>
            <w:tcMar>
              <w:top w:w="75" w:type="dxa"/>
              <w:left w:w="90" w:type="dxa"/>
              <w:bottom w:w="75" w:type="dxa"/>
              <w:right w:w="90" w:type="dxa"/>
            </w:tcMar>
            <w:vAlign w:val="center"/>
          </w:tcPr>
          <w:p w:rsidR="009F245B" w:rsidRDefault="008F6001">
            <w:pPr>
              <w:spacing w:after="0"/>
            </w:pPr>
            <w:r>
              <w:rPr>
                <w:rFonts w:ascii="Arial" w:hAnsi="Arial"/>
                <w:sz w:val="18"/>
              </w:rPr>
              <w:t>Tüm</w:t>
            </w:r>
            <w:r>
              <w:rPr>
                <w:rFonts w:ascii="Arial" w:hAnsi="Arial"/>
                <w:sz w:val="18"/>
              </w:rPr>
              <w:t xml:space="preserve"> olayları Arş. Gör. Mert Yalın kaydeder, sorumlu araştırmacıya aynı gün bildirir. Ciddi olay 24 saat içinde ilk bildirim, 3 iş gününde ayrıntılı rapor; diğer güvenlik olayları 5 iş gününde Kurula bildirilir.</w:t>
            </w:r>
          </w:p>
        </w:tc>
      </w:tr>
    </w:tbl>
    <w:p w:rsidR="00C03E3A" w:rsidRDefault="005456A4">
      <w:r>
        <w:rPr>
          <w:rFonts w:ascii="Arial" w:hAnsi="Arial"/>
          <w:sz w:val="18"/>
        </w:rPr>
        <w:br w:type="page"/>
      </w:r>
    </w:p>
    <w:p w:rsidR="00C03E3A" w:rsidRDefault="005456A4">
      <w:pPr>
        <w:spacing w:before="60"/>
        <w:jc w:val="center"/>
      </w:pPr>
      <w:r>
        <w:rPr>
          <w:rFonts w:ascii="Arial" w:hAnsi="Arial"/>
          <w:b/>
          <w:sz w:val="24"/>
        </w:rPr>
        <w:lastRenderedPageBreak/>
        <w:t>FORM 1 – ARAŞTIRMA BAŞVURU İÇERİK FORMU (devam)</w:t>
      </w:r>
    </w:p>
    <w:p w:rsidR="00C03E3A" w:rsidRDefault="005456A4">
      <w:pPr>
        <w:spacing w:before="140"/>
      </w:pPr>
      <w:r>
        <w:rPr>
          <w:rFonts w:ascii="Arial" w:hAnsi="Arial"/>
          <w:b/>
          <w:sz w:val="18"/>
        </w:rPr>
        <w:t>G. Onam, mahremiyet ve veri</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Onam yöntemi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Yazılı  ☐ Elektronik  ☐ Kısa anket onamı  ☐ Onamdan vazgeçme talebi</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Çocuk/hassas grup</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Ebeveyn/yasal temsilci izni ve yaşa uygun çocuk oluru ayrı belgelerle alınacaktır. Çocuğun ret veya çekilme iradesi üs</w:t>
            </w:r>
            <w:r>
              <w:rPr>
                <w:rFonts w:ascii="Arial" w:hAnsi="Arial"/>
                <w:sz w:val="18"/>
              </w:rPr>
              <w:t>tün tutulacaktır.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Toplanacak veriler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Kişisel  ☒ Sağlık  ☒ Biyometrik  ☐ Genetik  ☐ Ses  ☐ Görüntü  ☐ Konum</w:t>
            </w:r>
            <w:r>
              <w:rPr>
                <w:rFonts w:ascii="Arial" w:hAnsi="Arial"/>
                <w:sz w:val="18"/>
              </w:rPr>
              <w:br/>
              <w:t>☐ Tamamen anonim  ☒ Diğer: antrenman katılımı ve performans testleri</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Kodlama/anonimleştirme</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Katılımcılara HB-001–HB-040 kodları verilecek; ad-kod</w:t>
            </w:r>
            <w:r>
              <w:rPr>
                <w:rFonts w:ascii="Arial" w:hAnsi="Arial"/>
                <w:sz w:val="18"/>
              </w:rPr>
              <w:t xml:space="preserve"> anahtarı ayrı, şifreli dosyada yalnız sorumlu araştırmacıda tutulacaktır. Analiz dosyası doğrudan tanımlayıcı içermeyecektir.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Saklama ve imha</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IÜ şifreli kurumsal sunucu; yayın tarihinden sonra 5 yıl; süre sonunda güvenli dijital silme ve kâğıt belgelerin</w:t>
            </w:r>
            <w:r>
              <w:rPr>
                <w:rFonts w:ascii="Arial" w:hAnsi="Arial"/>
                <w:sz w:val="18"/>
              </w:rPr>
              <w:t xml:space="preserve"> tutanakla imhası.</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Paylaşım/aktarım</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Yok  ☐ Kurum içi  ☐ Üçüncü taraf  ☐ Bulut  ☐ Yurt dışı. Yalnız kodlu analiz çıktıları araştırma ekibi içinde paylaşılır.</w:t>
            </w:r>
          </w:p>
        </w:tc>
      </w:tr>
      <w:tr w:rsidR="00195E9F">
        <w:trPr>
          <w:cantSplit/>
          <w:jc w:val="center"/>
        </w:trPr>
        <w:tc>
          <w:tcPr>
            <w:tcW w:w="3005" w:type="dxa"/>
            <w:tcMar>
              <w:top w:w="75" w:type="dxa"/>
              <w:left w:w="90" w:type="dxa"/>
              <w:bottom w:w="75" w:type="dxa"/>
              <w:right w:w="90" w:type="dxa"/>
            </w:tcMar>
            <w:vAlign w:val="center"/>
          </w:tcPr>
          <w:p w:rsidR="00195E9F" w:rsidRDefault="004673E9">
            <w:pPr>
              <w:spacing w:after="0"/>
            </w:pPr>
            <w:r>
              <w:rPr>
                <w:rFonts w:ascii="Arial" w:hAnsi="Arial"/>
                <w:b/>
                <w:sz w:val="17"/>
              </w:rPr>
              <w:t>İkincil kullanım ve tesadüfi bulgu</w:t>
            </w:r>
          </w:p>
        </w:tc>
        <w:tc>
          <w:tcPr>
            <w:tcW w:w="7200" w:type="dxa"/>
            <w:tcMar>
              <w:top w:w="75" w:type="dxa"/>
              <w:left w:w="90" w:type="dxa"/>
              <w:bottom w:w="75" w:type="dxa"/>
              <w:right w:w="90" w:type="dxa"/>
            </w:tcMar>
            <w:vAlign w:val="center"/>
          </w:tcPr>
          <w:p w:rsidR="009F245B" w:rsidRDefault="008F6001">
            <w:pPr>
              <w:spacing w:after="0"/>
            </w:pPr>
            <w:r>
              <w:rPr>
                <w:rFonts w:ascii="Arial" w:hAnsi="Arial"/>
                <w:sz w:val="18"/>
              </w:rPr>
              <w:t>Gelecekte kullanım için ayrı onam alınmadığından ikincil kul</w:t>
            </w:r>
            <w:r>
              <w:rPr>
                <w:rFonts w:ascii="Arial" w:hAnsi="Arial"/>
                <w:sz w:val="18"/>
              </w:rPr>
              <w:t>lanım yapılmayacaktır. Klinik açıdan önemli olabilecek bulgu sağlık araştırmacısınca doğrulanır; katılımcı/ebeveyn tercihine göre bildirilir ve yetkili sağlık kuruluşuna yönlendirilir.</w:t>
            </w:r>
          </w:p>
        </w:tc>
      </w:tr>
    </w:tbl>
    <w:p w:rsidR="00C03E3A" w:rsidRDefault="005456A4">
      <w:pPr>
        <w:spacing w:before="140"/>
      </w:pPr>
      <w:r>
        <w:rPr>
          <w:rFonts w:ascii="Arial" w:hAnsi="Arial"/>
          <w:b/>
          <w:sz w:val="18"/>
        </w:rPr>
        <w:t>H. Finansman, ödeme ve çıkar çatışması</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Finansman/destek</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 Yok  ☐ BAP  </w:t>
            </w:r>
            <w:r>
              <w:rPr>
                <w:rFonts w:ascii="Arial" w:hAnsi="Arial"/>
                <w:sz w:val="18"/>
              </w:rPr>
              <w:t>☐ TÜBİTAK  ☐ Kamu kurumu  ☐ Şirket  ☒ Araştırma ekibi. Ekip yalnız kırtasiye ve yerel ulaşım giderlerini karşılar; bilimsel kararlara dış müdahale yoktur.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Katılımcı ödemesi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Yok  ☐ Masraf karşılığı  ☐ Ödeme. Katılımcıdan ücret alınmaz ve ödeme yapılmaz.</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Çıkar çatışması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Yok  ☐ Var. Araştırmacıların kulüp, cihaz üreticisi veya ticari ürünle mali ilişkisi bulunmamaktadır.</w:t>
            </w:r>
          </w:p>
        </w:tc>
      </w:tr>
    </w:tbl>
    <w:p w:rsidR="00C03E3A" w:rsidRDefault="005456A4">
      <w:pPr>
        <w:spacing w:before="140"/>
      </w:pPr>
      <w:r>
        <w:rPr>
          <w:rFonts w:ascii="Arial" w:hAnsi="Arial"/>
          <w:b/>
          <w:sz w:val="18"/>
        </w:rPr>
        <w:t>I. İzinler ve ek modüller</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Kurum/veri izinleri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Alındı ve eklendi  ☒ Etik onay sonrası alınacak  ☐ Uygulanmaz. Örnek Spor Kulübü tesis</w:t>
            </w:r>
            <w:r>
              <w:rPr>
                <w:rFonts w:ascii="Arial" w:hAnsi="Arial"/>
                <w:sz w:val="18"/>
              </w:rPr>
              <w:t xml:space="preserve"> kullanım ve sporcuya erişim izni etik uygunluk sonrasında alınacaktır.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Doldurulan ek formlar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Form 2 Sağlık  ☒ Form 3 Spor  ☒ Form 4 Onam  ☐ Form 5 Kısa onam</w:t>
            </w:r>
            <w:r>
              <w:rPr>
                <w:rFonts w:ascii="Arial" w:hAnsi="Arial"/>
                <w:sz w:val="18"/>
              </w:rPr>
              <w:br/>
              <w:t>☒ Form 6 Çocuk  ☒ Form 7 Veri/dijital  ☐ Diğer</w:t>
            </w:r>
          </w:p>
        </w:tc>
      </w:tr>
    </w:tbl>
    <w:p w:rsidR="00C03E3A" w:rsidRDefault="005456A4">
      <w:pPr>
        <w:spacing w:before="160"/>
      </w:pPr>
      <w:r>
        <w:rPr>
          <w:rFonts w:ascii="Arial" w:hAnsi="Arial"/>
          <w:sz w:val="18"/>
        </w:rPr>
        <w:t>Sorumlu araştırmacı: Dr. Öğr. Üyesi Deniz Kaya (kurgusal)   Tarih: 01.11.2026   İmza: Örnek</w:t>
      </w:r>
    </w:p>
    <w:p w:rsidR="00C03E3A" w:rsidRDefault="005456A4">
      <w:r>
        <w:rPr>
          <w:rFonts w:ascii="Arial" w:hAnsi="Arial"/>
          <w:sz w:val="18"/>
        </w:rPr>
        <w:br w:type="page"/>
      </w:r>
    </w:p>
    <w:p w:rsidR="00C03E3A" w:rsidRDefault="005456A4">
      <w:pPr>
        <w:spacing w:before="60"/>
        <w:jc w:val="center"/>
      </w:pPr>
      <w:r>
        <w:rPr>
          <w:rFonts w:ascii="Arial" w:hAnsi="Arial"/>
          <w:b/>
          <w:sz w:val="24"/>
        </w:rPr>
        <w:lastRenderedPageBreak/>
        <w:t>FORM 2 – SAĞLIK BİLİMLERİ ARAŞTIRMASI EK BİLGİ FORMU</w:t>
      </w:r>
    </w:p>
    <w:p w:rsidR="00C03E3A" w:rsidRDefault="005456A4">
      <w:pPr>
        <w:jc w:val="center"/>
      </w:pPr>
      <w:r>
        <w:rPr>
          <w:rFonts w:ascii="Arial" w:hAnsi="Arial"/>
          <w:b/>
          <w:color w:val="404040"/>
          <w:sz w:val="18"/>
        </w:rPr>
        <w:t>Başvuru sahibine açıklama:</w:t>
      </w:r>
      <w:r>
        <w:rPr>
          <w:rFonts w:ascii="Arial" w:hAnsi="Arial"/>
          <w:i/>
          <w:color w:val="404040"/>
          <w:sz w:val="18"/>
        </w:rPr>
        <w:t xml:space="preserve"> Araştırmanın birincil alanı sağlık bilimleri ise veya hasta, sağlık çalışanı, sağlık kaydı, sağlık verisi, mevcut biyolojik materyal ya da sağlıkla ilgili bir uygulama içeriyorsa bu form doldurulur. İlaç, tıbbi cihaz, yeni tanı veya tedavi yöntemi, invaziv örnek alma ya da özel mevzuata tabi başka bir işlem bulunuyorsa ilgili soru 'Evet' olarak işaretlenmeli ve açıklanmalıdır. Böyle bir durumda yetkili kurul belirlenmeden araştırmaya başlanamaz.</w:t>
      </w:r>
    </w:p>
    <w:p w:rsidR="00C03E3A" w:rsidRDefault="005456A4">
      <w:pPr>
        <w:spacing w:before="140"/>
      </w:pPr>
      <w:r>
        <w:rPr>
          <w:rFonts w:ascii="Arial" w:hAnsi="Arial"/>
          <w:b/>
          <w:sz w:val="18"/>
        </w:rPr>
        <w:t>A. Sağlık araştırmasının niteliği</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Çalışma türü</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 Anket/ölçek </w:t>
            </w:r>
            <w:r>
              <w:rPr>
                <w:rFonts w:ascii="Arial" w:hAnsi="Arial"/>
                <w:sz w:val="18"/>
              </w:rPr>
              <w:t xml:space="preserve"> ☐ Görüşme/odak grup  ☐ Gözlem  ☐ Kesitsel/tanımlayıcı</w:t>
            </w:r>
            <w:r>
              <w:rPr>
                <w:rFonts w:ascii="Arial" w:hAnsi="Arial"/>
                <w:sz w:val="18"/>
              </w:rPr>
              <w:br/>
              <w:t>☐ Prospektif gözlemsel kohort/takip  ☐ Retrospektif dosya/kayıt  ☐ Elektronik sağlık kaydı  ☐ Mevcut veri/materyal  ☒ Sağlık eğitimi/davranış programı</w:t>
            </w:r>
            <w:r>
              <w:rPr>
                <w:rFonts w:ascii="Arial" w:hAnsi="Arial"/>
                <w:sz w:val="18"/>
              </w:rPr>
              <w:br/>
              <w:t>☒ Diğer: klinik nitelik taşımayan egzersiz/antrenm</w:t>
            </w:r>
            <w:r>
              <w:rPr>
                <w:rFonts w:ascii="Arial" w:hAnsi="Arial"/>
                <w:sz w:val="18"/>
              </w:rPr>
              <w:t>an müdahalesi</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Katılımcı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Sağlıklı gönüllü  ☐ Hasta/hizmet alan kişi  ☐ Sağlık çalışanı  ☒ Öğrenci</w:t>
            </w:r>
            <w:r>
              <w:rPr>
                <w:rFonts w:ascii="Arial" w:hAnsi="Arial"/>
                <w:sz w:val="18"/>
              </w:rPr>
              <w:br/>
              <w:t>☒ Diğer: lisanslı genç sporcu; bilinen egzersiz kontrendikasyonu bulunmayan 16–17 yaş erkek hentbolcular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Veri/materyal kaynağı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Hasta dosyası  ☐ Laboratuv</w:t>
            </w:r>
            <w:r>
              <w:rPr>
                <w:rFonts w:ascii="Arial" w:hAnsi="Arial"/>
                <w:sz w:val="18"/>
              </w:rPr>
              <w:t>ar  ☐ Patoloji  ☐ Radyoloji  ☐ Genetik veri</w:t>
            </w:r>
            <w:r>
              <w:rPr>
                <w:rFonts w:ascii="Arial" w:hAnsi="Arial"/>
                <w:sz w:val="18"/>
              </w:rPr>
              <w:br/>
              <w:t>☐ Mevcut biyolojik materyal  ☒ Rutin ölçüm  ☒ Diğer: performans testi, sağlık taraması ve giyilebilir nabız kaydı</w:t>
            </w:r>
          </w:p>
        </w:tc>
      </w:tr>
      <w:tr w:rsidR="00195E9F">
        <w:trPr>
          <w:cantSplit/>
          <w:jc w:val="center"/>
        </w:trPr>
        <w:tc>
          <w:tcPr>
            <w:tcW w:w="3005" w:type="dxa"/>
            <w:tcMar>
              <w:top w:w="75" w:type="dxa"/>
              <w:left w:w="90" w:type="dxa"/>
              <w:bottom w:w="75" w:type="dxa"/>
              <w:right w:w="90" w:type="dxa"/>
            </w:tcMar>
            <w:vAlign w:val="center"/>
          </w:tcPr>
          <w:p w:rsidR="00195E9F" w:rsidRDefault="004673E9">
            <w:pPr>
              <w:spacing w:after="0"/>
            </w:pPr>
            <w:r>
              <w:rPr>
                <w:rFonts w:ascii="Arial" w:hAnsi="Arial"/>
                <w:b/>
                <w:sz w:val="17"/>
              </w:rPr>
              <w:t>Prospektif izlem</w:t>
            </w:r>
          </w:p>
        </w:tc>
        <w:tc>
          <w:tcPr>
            <w:tcW w:w="7200" w:type="dxa"/>
            <w:tcMar>
              <w:top w:w="75" w:type="dxa"/>
              <w:left w:w="90" w:type="dxa"/>
              <w:bottom w:w="75" w:type="dxa"/>
              <w:right w:w="90" w:type="dxa"/>
            </w:tcMar>
            <w:vAlign w:val="center"/>
          </w:tcPr>
          <w:p w:rsidR="009F245B" w:rsidRDefault="008F6001">
            <w:pPr>
              <w:spacing w:after="0"/>
            </w:pPr>
            <w:r>
              <w:rPr>
                <w:rFonts w:ascii="Arial" w:hAnsi="Arial"/>
                <w:sz w:val="18"/>
              </w:rPr>
              <w:t>Başlangıç, 4., 8. ve 12. hafta. Sonlanımlar çeviklik, sıçrama, kas ağrısı ve yar</w:t>
            </w:r>
            <w:r>
              <w:rPr>
                <w:rFonts w:ascii="Arial" w:hAnsi="Arial"/>
                <w:sz w:val="18"/>
              </w:rPr>
              <w:t>alanmadır. Kayıp izlem telefon/e-posta ile iki deneme sonrası kaydedilir; güvenlik olayları Form 8 sürelerine göre bildirilir.</w:t>
            </w:r>
          </w:p>
        </w:tc>
      </w:tr>
    </w:tbl>
    <w:p w:rsidR="00C03E3A" w:rsidRDefault="005456A4">
      <w:pPr>
        <w:spacing w:before="140"/>
      </w:pPr>
      <w:r>
        <w:rPr>
          <w:rFonts w:ascii="Arial" w:hAnsi="Arial"/>
          <w:b/>
          <w:sz w:val="18"/>
        </w:rPr>
        <w:t>B. İkincil veri veya mevcut materyal kullanımı</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İlk elde edilme amacı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 Rutin bakım/tanı  ☐ Önceki araştırma  ☒ Diğer hukuka </w:t>
            </w:r>
            <w:r>
              <w:rPr>
                <w:rFonts w:ascii="Arial" w:hAnsi="Arial"/>
                <w:sz w:val="18"/>
              </w:rPr>
              <w:t>uygun amaç: bu araştırmada ileriye dönük toplanacaktır.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Kaynak ve dönem</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Uygulanmaz – mevcut/ikincil veri veya biyolojik materyal kullanılmayacaktır.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Erişim ve izin</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Uygulanmaz.</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Kimliklendirme durumu</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Uygulanmaz.</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Saklama/aktarım/imha</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Uygulanmaz.</w:t>
            </w:r>
          </w:p>
        </w:tc>
      </w:tr>
      <w:tr w:rsidR="00195E9F">
        <w:trPr>
          <w:cantSplit/>
          <w:jc w:val="center"/>
        </w:trPr>
        <w:tc>
          <w:tcPr>
            <w:tcW w:w="3005" w:type="dxa"/>
            <w:tcMar>
              <w:top w:w="75" w:type="dxa"/>
              <w:left w:w="90" w:type="dxa"/>
              <w:bottom w:w="75" w:type="dxa"/>
              <w:right w:w="90" w:type="dxa"/>
            </w:tcMar>
            <w:vAlign w:val="center"/>
          </w:tcPr>
          <w:p w:rsidR="00195E9F" w:rsidRDefault="004673E9">
            <w:pPr>
              <w:spacing w:after="0"/>
            </w:pPr>
            <w:r>
              <w:rPr>
                <w:rFonts w:ascii="Arial" w:hAnsi="Arial"/>
                <w:b/>
                <w:sz w:val="17"/>
              </w:rPr>
              <w:t>Onamdan feragat talebi</w:t>
            </w:r>
          </w:p>
        </w:tc>
        <w:tc>
          <w:tcPr>
            <w:tcW w:w="7200" w:type="dxa"/>
            <w:tcMar>
              <w:top w:w="75" w:type="dxa"/>
              <w:left w:w="90" w:type="dxa"/>
              <w:bottom w:w="75" w:type="dxa"/>
              <w:right w:w="90" w:type="dxa"/>
            </w:tcMar>
            <w:vAlign w:val="center"/>
          </w:tcPr>
          <w:p w:rsidR="009F245B" w:rsidRDefault="008F6001">
            <w:pPr>
              <w:spacing w:after="0"/>
            </w:pPr>
            <w:r>
              <w:rPr>
                <w:rFonts w:ascii="Arial" w:hAnsi="Arial"/>
                <w:sz w:val="18"/>
              </w:rPr>
              <w:t>☒ Yok  ☐ Var – yazılı ebeveyn izni ve çocuk oluru alınacaktır.</w:t>
            </w:r>
          </w:p>
        </w:tc>
      </w:tr>
    </w:tbl>
    <w:p w:rsidR="00C03E3A" w:rsidRDefault="005456A4">
      <w:pPr>
        <w:spacing w:before="140"/>
      </w:pPr>
      <w:r>
        <w:rPr>
          <w:rFonts w:ascii="Arial" w:hAnsi="Arial"/>
          <w:b/>
          <w:sz w:val="18"/>
        </w:rPr>
        <w:t>C. Görev alanı ve ek klinik işlem kontrolü</w:t>
      </w:r>
    </w:p>
    <w:tbl>
      <w:tblPr>
        <w:tblStyle w:val="TabloKlavuzu"/>
        <w:tblW w:w="0" w:type="auto"/>
        <w:jc w:val="center"/>
        <w:tblLayout w:type="fixed"/>
        <w:tblLook w:val="04A0" w:firstRow="1" w:lastRow="0" w:firstColumn="1" w:lastColumn="0" w:noHBand="0" w:noVBand="1"/>
      </w:tblPr>
      <w:tblGrid>
        <w:gridCol w:w="6350"/>
        <w:gridCol w:w="1134"/>
        <w:gridCol w:w="2721"/>
      </w:tblGrid>
      <w:tr w:rsidR="00C03E3A">
        <w:trPr>
          <w:cantSplit/>
          <w:tblHeader/>
          <w:jc w:val="center"/>
        </w:trPr>
        <w:tc>
          <w:tcPr>
            <w:tcW w:w="6350" w:type="dxa"/>
            <w:tcBorders>
              <w:top w:val="single" w:sz="4" w:space="0" w:color="808080"/>
              <w:left w:val="single" w:sz="4" w:space="0" w:color="808080"/>
              <w:bottom w:val="single" w:sz="4" w:space="0" w:color="808080"/>
              <w:right w:val="single" w:sz="4" w:space="0" w:color="808080"/>
            </w:tcBorders>
            <w:shd w:val="clear" w:color="auto" w:fill="D9E2F3"/>
            <w:tcMar>
              <w:top w:w="75" w:type="dxa"/>
              <w:left w:w="90" w:type="dxa"/>
              <w:bottom w:w="75" w:type="dxa"/>
              <w:right w:w="90" w:type="dxa"/>
            </w:tcMar>
            <w:vAlign w:val="center"/>
          </w:tcPr>
          <w:p w:rsidR="00C03E3A" w:rsidRDefault="005456A4">
            <w:pPr>
              <w:spacing w:after="0"/>
              <w:jc w:val="center"/>
            </w:pPr>
            <w:r>
              <w:rPr>
                <w:rFonts w:ascii="Arial" w:hAnsi="Arial"/>
                <w:b/>
                <w:sz w:val="16"/>
              </w:rPr>
              <w:t>Soru</w:t>
            </w:r>
          </w:p>
        </w:tc>
        <w:tc>
          <w:tcPr>
            <w:tcW w:w="1134" w:type="dxa"/>
            <w:tcBorders>
              <w:top w:val="single" w:sz="4" w:space="0" w:color="808080"/>
              <w:left w:val="single" w:sz="4" w:space="0" w:color="808080"/>
              <w:bottom w:val="single" w:sz="4" w:space="0" w:color="808080"/>
              <w:right w:val="single" w:sz="4" w:space="0" w:color="808080"/>
            </w:tcBorders>
            <w:shd w:val="clear" w:color="auto" w:fill="D9E2F3"/>
            <w:tcMar>
              <w:top w:w="75" w:type="dxa"/>
              <w:left w:w="90" w:type="dxa"/>
              <w:bottom w:w="75" w:type="dxa"/>
              <w:right w:w="90" w:type="dxa"/>
            </w:tcMar>
            <w:vAlign w:val="center"/>
          </w:tcPr>
          <w:p w:rsidR="009F245B" w:rsidRDefault="008F6001">
            <w:pPr>
              <w:spacing w:after="0"/>
            </w:pPr>
            <w:r>
              <w:rPr>
                <w:rFonts w:ascii="Arial" w:hAnsi="Arial"/>
                <w:sz w:val="18"/>
              </w:rPr>
              <w:t>Hayır</w:t>
            </w:r>
          </w:p>
        </w:tc>
        <w:tc>
          <w:tcPr>
            <w:tcW w:w="2721" w:type="dxa"/>
            <w:tcBorders>
              <w:top w:val="single" w:sz="4" w:space="0" w:color="808080"/>
              <w:left w:val="single" w:sz="4" w:space="0" w:color="808080"/>
              <w:bottom w:val="single" w:sz="4" w:space="0" w:color="808080"/>
              <w:right w:val="single" w:sz="4" w:space="0" w:color="808080"/>
            </w:tcBorders>
            <w:shd w:val="clear" w:color="auto" w:fill="D9E2F3"/>
            <w:tcMar>
              <w:top w:w="75" w:type="dxa"/>
              <w:left w:w="90" w:type="dxa"/>
              <w:bottom w:w="75" w:type="dxa"/>
              <w:right w:w="90" w:type="dxa"/>
            </w:tcMar>
            <w:vAlign w:val="center"/>
          </w:tcPr>
          <w:p w:rsidR="009F245B" w:rsidRDefault="008F6001">
            <w:pPr>
              <w:spacing w:after="0"/>
            </w:pPr>
            <w:r>
              <w:rPr>
                <w:rFonts w:ascii="Arial" w:hAnsi="Arial"/>
                <w:sz w:val="18"/>
              </w:rPr>
              <w:t>Evet – açıklama</w:t>
            </w:r>
          </w:p>
        </w:tc>
      </w:tr>
      <w:tr w:rsidR="00C03E3A">
        <w:trPr>
          <w:cantSplit/>
          <w:jc w:val="center"/>
        </w:trPr>
        <w:tc>
          <w:tcPr>
            <w:tcW w:w="635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C03E3A" w:rsidRDefault="005456A4">
            <w:pPr>
              <w:spacing w:after="0"/>
            </w:pPr>
            <w:r>
              <w:rPr>
                <w:rFonts w:ascii="Arial" w:hAnsi="Arial"/>
                <w:sz w:val="16"/>
              </w:rPr>
              <w:t>İlaç veya beşerî tıbbi ürün araştırılıyor mu?</w:t>
            </w:r>
          </w:p>
        </w:tc>
        <w:tc>
          <w:tcPr>
            <w:tcW w:w="1134"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Uygulanmaz</w:t>
            </w:r>
          </w:p>
        </w:tc>
      </w:tr>
      <w:tr w:rsidR="00C03E3A">
        <w:trPr>
          <w:cantSplit/>
          <w:jc w:val="center"/>
        </w:trPr>
        <w:tc>
          <w:tcPr>
            <w:tcW w:w="635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C03E3A" w:rsidRDefault="005456A4">
            <w:pPr>
              <w:spacing w:after="0"/>
            </w:pPr>
            <w:r>
              <w:rPr>
                <w:rFonts w:ascii="Arial" w:hAnsi="Arial"/>
                <w:sz w:val="16"/>
              </w:rPr>
              <w:t>Tıbbi cihazın klinik güvenliği veya performansı araştırılıyor mu?</w:t>
            </w:r>
          </w:p>
        </w:tc>
        <w:tc>
          <w:tcPr>
            <w:tcW w:w="1134"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Uygulanmaz</w:t>
            </w:r>
          </w:p>
        </w:tc>
      </w:tr>
      <w:tr w:rsidR="00C03E3A">
        <w:trPr>
          <w:cantSplit/>
          <w:jc w:val="center"/>
        </w:trPr>
        <w:tc>
          <w:tcPr>
            <w:tcW w:w="635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C03E3A" w:rsidRDefault="005456A4">
            <w:pPr>
              <w:spacing w:after="0"/>
            </w:pPr>
            <w:r>
              <w:rPr>
                <w:rFonts w:ascii="Arial" w:hAnsi="Arial"/>
                <w:sz w:val="16"/>
              </w:rPr>
              <w:t>Yeni tanı, tedavi, cerrahi veya klinik rehabilitasyon yöntemi var mı?</w:t>
            </w:r>
          </w:p>
        </w:tc>
        <w:tc>
          <w:tcPr>
            <w:tcW w:w="1134"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Uygulanmaz</w:t>
            </w:r>
          </w:p>
        </w:tc>
      </w:tr>
      <w:tr w:rsidR="00C03E3A">
        <w:trPr>
          <w:cantSplit/>
          <w:jc w:val="center"/>
        </w:trPr>
        <w:tc>
          <w:tcPr>
            <w:tcW w:w="635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C03E3A" w:rsidRDefault="005456A4">
            <w:pPr>
              <w:spacing w:after="0"/>
            </w:pPr>
            <w:r>
              <w:rPr>
                <w:rFonts w:ascii="Arial" w:hAnsi="Arial"/>
                <w:sz w:val="16"/>
              </w:rPr>
              <w:t>Araştırma amacıyla yeni kan, doku veya biyolojik örnek alınacak mı?</w:t>
            </w:r>
          </w:p>
        </w:tc>
        <w:tc>
          <w:tcPr>
            <w:tcW w:w="1134"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Uygulanmaz</w:t>
            </w:r>
          </w:p>
        </w:tc>
      </w:tr>
      <w:tr w:rsidR="00C03E3A">
        <w:trPr>
          <w:cantSplit/>
          <w:jc w:val="center"/>
        </w:trPr>
        <w:tc>
          <w:tcPr>
            <w:tcW w:w="635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C03E3A" w:rsidRDefault="005456A4">
            <w:pPr>
              <w:spacing w:after="0"/>
            </w:pPr>
            <w:r>
              <w:rPr>
                <w:rFonts w:ascii="Arial" w:hAnsi="Arial"/>
                <w:sz w:val="16"/>
              </w:rPr>
              <w:t>Araştırma amacıyla ek radyasyon veya özel klinik işlem uygulanacak mı?</w:t>
            </w:r>
          </w:p>
        </w:tc>
        <w:tc>
          <w:tcPr>
            <w:tcW w:w="1134"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Uygulanmaz</w:t>
            </w:r>
          </w:p>
        </w:tc>
      </w:tr>
      <w:tr w:rsidR="00C03E3A">
        <w:trPr>
          <w:cantSplit/>
          <w:jc w:val="center"/>
        </w:trPr>
        <w:tc>
          <w:tcPr>
            <w:tcW w:w="635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C03E3A" w:rsidRDefault="005456A4">
            <w:pPr>
              <w:spacing w:after="0"/>
            </w:pPr>
            <w:r>
              <w:rPr>
                <w:rFonts w:ascii="Arial" w:hAnsi="Arial"/>
                <w:sz w:val="16"/>
              </w:rPr>
              <w:t>Özel mevzuata tabi genetik/genomik veya başka bir işlem var mı?</w:t>
            </w:r>
          </w:p>
        </w:tc>
        <w:tc>
          <w:tcPr>
            <w:tcW w:w="1134"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w:t>
            </w:r>
          </w:p>
        </w:tc>
        <w:tc>
          <w:tcPr>
            <w:tcW w:w="2721"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Uygulanmaz</w:t>
            </w:r>
          </w:p>
        </w:tc>
      </w:tr>
    </w:tbl>
    <w:p w:rsidR="00C03E3A" w:rsidRDefault="005456A4">
      <w:pPr>
        <w:spacing w:before="140"/>
      </w:pPr>
      <w:r>
        <w:rPr>
          <w:rFonts w:ascii="Arial" w:hAnsi="Arial"/>
          <w:b/>
          <w:sz w:val="18"/>
        </w:rPr>
        <w:t>Yukarıdaki sorulardan herhangi birine “Evet” yanıtı verilmişse görev alanı görüşü istenmeli; yetkili kurul belirlenmeden araştırmaya başlanmamalıdır.</w:t>
      </w:r>
    </w:p>
    <w:p w:rsidR="00C03E3A" w:rsidRDefault="005456A4">
      <w:pPr>
        <w:spacing w:before="140"/>
      </w:pPr>
      <w:r>
        <w:rPr>
          <w:rFonts w:ascii="Arial" w:hAnsi="Arial"/>
          <w:b/>
          <w:sz w:val="18"/>
        </w:rPr>
        <w:t>D. Sağlık uygulamasında güvenlik</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Uygulama içeriği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Yok  ☒ Sağlık eğitimi  ☒ Davranış/yaşam biçimi  ☐ Psikolojik beceri</w:t>
            </w:r>
            <w:r>
              <w:rPr>
                <w:rFonts w:ascii="Arial" w:hAnsi="Arial"/>
                <w:sz w:val="18"/>
              </w:rPr>
              <w:br/>
              <w:t>☐ Beslenme/sıvı  ☒ Diğer: ısınma, denge, iniş tekniği ve nöromüsküler egzersizler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Risk ve dışlama</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Egzersize </w:t>
            </w:r>
            <w:r>
              <w:rPr>
                <w:rFonts w:ascii="Arial" w:hAnsi="Arial"/>
                <w:sz w:val="18"/>
              </w:rPr>
              <w:t>engel sağlık durumu, akut yaralanma ve kontrolsüz kronik hastalık dışlama nedenidir. Yüklenme kademeli ve yaşa uygundur.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Uygulayıcı yeterliliği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Program spor bilimleri alanında antrenman bilimi uzmanı sorumlu araştırmacı tarafından hazırlanacak; uygulayıcı</w:t>
            </w:r>
            <w:r>
              <w:rPr>
                <w:rFonts w:ascii="Arial" w:hAnsi="Arial"/>
                <w:sz w:val="18"/>
              </w:rPr>
              <w:t xml:space="preserve"> ilk yardım belgeli ve en az üç yıl genç sporcu deneyimlidir.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Yönlendirme planı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Yüksek risk veya şüpheli bulguda uygulama yapılmaz; sağlık araştırmacısı değerlendirmesi sonrası aile hekimi/Iğdır Devlet Hastanesine yönlendirme yapılır.</w:t>
            </w:r>
          </w:p>
        </w:tc>
      </w:tr>
      <w:tr w:rsidR="00195E9F">
        <w:trPr>
          <w:cantSplit/>
          <w:jc w:val="center"/>
        </w:trPr>
        <w:tc>
          <w:tcPr>
            <w:tcW w:w="3005" w:type="dxa"/>
            <w:tcMar>
              <w:top w:w="75" w:type="dxa"/>
              <w:left w:w="90" w:type="dxa"/>
              <w:bottom w:w="75" w:type="dxa"/>
              <w:right w:w="90" w:type="dxa"/>
            </w:tcMar>
            <w:vAlign w:val="center"/>
          </w:tcPr>
          <w:p w:rsidR="00195E9F" w:rsidRDefault="004673E9">
            <w:pPr>
              <w:spacing w:after="0"/>
            </w:pPr>
            <w:r>
              <w:rPr>
                <w:rFonts w:ascii="Arial" w:hAnsi="Arial"/>
                <w:b/>
                <w:sz w:val="17"/>
              </w:rPr>
              <w:t>Tesadüfi bulgu planı</w:t>
            </w:r>
          </w:p>
        </w:tc>
        <w:tc>
          <w:tcPr>
            <w:tcW w:w="7200" w:type="dxa"/>
            <w:tcMar>
              <w:top w:w="75" w:type="dxa"/>
              <w:left w:w="90" w:type="dxa"/>
              <w:bottom w:w="75" w:type="dxa"/>
              <w:right w:w="90" w:type="dxa"/>
            </w:tcMar>
            <w:vAlign w:val="center"/>
          </w:tcPr>
          <w:p w:rsidR="009F245B" w:rsidRDefault="008F6001">
            <w:pPr>
              <w:spacing w:after="0"/>
            </w:pPr>
            <w:r>
              <w:rPr>
                <w:rFonts w:ascii="Arial" w:hAnsi="Arial"/>
                <w:sz w:val="18"/>
              </w:rPr>
              <w:t>Katılımcının bilme/bilmeme tercihi onamda alınır. Önemli bulgu önce sağlık araştırmacısınca doğrulanır, ebeveyn ve katılımcıya uygun dille bildirilir ve sağlık kuruluşuna yönlendirilir.</w:t>
            </w:r>
          </w:p>
        </w:tc>
      </w:tr>
      <w:tr w:rsidR="00195E9F">
        <w:trPr>
          <w:cantSplit/>
          <w:jc w:val="center"/>
        </w:trPr>
        <w:tc>
          <w:tcPr>
            <w:tcW w:w="3005" w:type="dxa"/>
            <w:tcMar>
              <w:top w:w="75" w:type="dxa"/>
              <w:left w:w="90" w:type="dxa"/>
              <w:bottom w:w="75" w:type="dxa"/>
              <w:right w:w="90" w:type="dxa"/>
            </w:tcMar>
            <w:vAlign w:val="center"/>
          </w:tcPr>
          <w:p w:rsidR="00195E9F" w:rsidRDefault="004673E9">
            <w:pPr>
              <w:spacing w:after="0"/>
            </w:pPr>
            <w:r>
              <w:rPr>
                <w:rFonts w:ascii="Arial" w:hAnsi="Arial"/>
                <w:b/>
                <w:sz w:val="17"/>
              </w:rPr>
              <w:lastRenderedPageBreak/>
              <w:t>İstenmeyen olay ve zarar</w:t>
            </w:r>
          </w:p>
        </w:tc>
        <w:tc>
          <w:tcPr>
            <w:tcW w:w="7200" w:type="dxa"/>
            <w:tcMar>
              <w:top w:w="75" w:type="dxa"/>
              <w:left w:w="90" w:type="dxa"/>
              <w:bottom w:w="75" w:type="dxa"/>
              <w:right w:w="90" w:type="dxa"/>
            </w:tcMar>
            <w:vAlign w:val="center"/>
          </w:tcPr>
          <w:p w:rsidR="009F245B" w:rsidRDefault="008F6001">
            <w:pPr>
              <w:spacing w:after="0"/>
            </w:pPr>
            <w:r>
              <w:rPr>
                <w:rFonts w:ascii="Arial" w:hAnsi="Arial"/>
                <w:sz w:val="18"/>
              </w:rPr>
              <w:t xml:space="preserve">Olay sorumlusu Arş. Gör. Mert </w:t>
            </w:r>
            <w:r>
              <w:rPr>
                <w:rFonts w:ascii="Arial" w:hAnsi="Arial"/>
                <w:sz w:val="18"/>
              </w:rPr>
              <w:t>Yalın’dır. İlk yardım, 112 ve hastane sevki planlanmıştır; araştırmaya bağlı değerlendirme/ulaşım giderleri ekipçe karşılanır.</w:t>
            </w:r>
          </w:p>
        </w:tc>
      </w:tr>
    </w:tbl>
    <w:p w:rsidR="009F245B" w:rsidRDefault="008F6001">
      <w:r>
        <w:rPr>
          <w:rFonts w:ascii="Arial" w:hAnsi="Arial"/>
          <w:b/>
          <w:sz w:val="18"/>
        </w:rPr>
        <w:t>E. Beslenme, sıvı ve takviye uygulamaları</w:t>
      </w:r>
    </w:p>
    <w:tbl>
      <w:tblPr>
        <w:tblStyle w:val="TabloKlavuzu"/>
        <w:tblW w:w="0" w:type="auto"/>
        <w:tblLook w:val="04A0" w:firstRow="1" w:lastRow="0" w:firstColumn="1" w:lastColumn="0" w:noHBand="0" w:noVBand="1"/>
      </w:tblPr>
      <w:tblGrid>
        <w:gridCol w:w="2551"/>
        <w:gridCol w:w="6520"/>
      </w:tblGrid>
      <w:tr w:rsidR="009F245B">
        <w:trPr>
          <w:cantSplit/>
        </w:trPr>
        <w:tc>
          <w:tcPr>
            <w:tcW w:w="2551" w:type="dxa"/>
            <w:shd w:val="clear" w:color="auto" w:fill="D9E2F3"/>
            <w:tcMar>
              <w:top w:w="100" w:type="dxa"/>
              <w:left w:w="100" w:type="dxa"/>
              <w:bottom w:w="100" w:type="dxa"/>
              <w:right w:w="100" w:type="dxa"/>
            </w:tcMar>
            <w:vAlign w:val="center"/>
          </w:tcPr>
          <w:p w:rsidR="009F245B" w:rsidRDefault="008F6001">
            <w:pPr>
              <w:spacing w:after="0"/>
              <w:jc w:val="center"/>
            </w:pPr>
            <w:r>
              <w:rPr>
                <w:rFonts w:ascii="Arial" w:hAnsi="Arial"/>
                <w:b/>
                <w:sz w:val="18"/>
              </w:rPr>
              <w:t>Değerlendirme alanı</w:t>
            </w:r>
          </w:p>
        </w:tc>
        <w:tc>
          <w:tcPr>
            <w:tcW w:w="6520" w:type="dxa"/>
            <w:shd w:val="clear" w:color="auto" w:fill="D9E2F3"/>
            <w:tcMar>
              <w:top w:w="100" w:type="dxa"/>
              <w:left w:w="100" w:type="dxa"/>
              <w:bottom w:w="100" w:type="dxa"/>
              <w:right w:w="100" w:type="dxa"/>
            </w:tcMar>
            <w:vAlign w:val="center"/>
          </w:tcPr>
          <w:p w:rsidR="009F245B" w:rsidRDefault="008F6001">
            <w:pPr>
              <w:spacing w:after="0"/>
              <w:jc w:val="center"/>
            </w:pPr>
            <w:r>
              <w:rPr>
                <w:rFonts w:ascii="Arial" w:hAnsi="Arial"/>
                <w:b/>
                <w:sz w:val="18"/>
              </w:rPr>
              <w:t>Açıklama</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Uygulama durumu</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xml:space="preserve">☒ Yok   ☐ Beslenme düzeni değişikliği   </w:t>
            </w:r>
            <w:r>
              <w:rPr>
                <w:rFonts w:ascii="Arial" w:hAnsi="Arial"/>
                <w:sz w:val="18"/>
              </w:rPr>
              <w:t>☐ Sıvı düzeni değişikliği   ☐ Takviye/ürün kullanımı. Olağan su tüketimine izin verilir.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Ürün ve hukukî statü</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Uygulanmaz; araştırma ürünü veya takviye verilmeyecektir.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Doz, süre ve uygulama</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Uygulanmaz.</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Risk ve güvenlik</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xml:space="preserve">Ürün uygulanmadığından ürün </w:t>
            </w:r>
            <w:r>
              <w:rPr>
                <w:rFonts w:ascii="Arial" w:hAnsi="Arial"/>
                <w:sz w:val="18"/>
              </w:rPr>
              <w:t>kaynaklı alerji veya etkileşim riski yoktur; olağan hidrasyon izlenecektir.</w:t>
            </w:r>
          </w:p>
        </w:tc>
      </w:tr>
      <w:tr w:rsidR="009F245B">
        <w:trPr>
          <w:cantSplit/>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Görev alanı kontrolü</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Çalışma ürün güvenliliği veya etkililiğini araştırmamaktadır ve bu yönüyle TİTCK görev alanına girmez.</w:t>
            </w:r>
          </w:p>
        </w:tc>
      </w:tr>
    </w:tbl>
    <w:p w:rsidR="00C03E3A" w:rsidRDefault="005456A4">
      <w:pPr>
        <w:spacing w:before="140"/>
      </w:pPr>
      <w:r>
        <w:rPr>
          <w:rFonts w:ascii="Arial" w:hAnsi="Arial"/>
          <w:sz w:val="18"/>
        </w:rPr>
        <w:t>Sorumlu araştırmacı: Dr. Öğr. Üyesi Deniz Kaya (kurgusal)   Tarih: 14.12.2026   İmza: uygulamada ıslak imza</w:t>
      </w:r>
    </w:p>
    <w:p w:rsidR="00C03E3A" w:rsidRDefault="005456A4">
      <w:r>
        <w:rPr>
          <w:rFonts w:ascii="Arial" w:hAnsi="Arial"/>
          <w:sz w:val="18"/>
        </w:rPr>
        <w:br w:type="page"/>
      </w:r>
    </w:p>
    <w:p w:rsidR="00C03E3A" w:rsidRDefault="005456A4">
      <w:pPr>
        <w:spacing w:before="60"/>
        <w:jc w:val="center"/>
      </w:pPr>
      <w:r>
        <w:rPr>
          <w:rFonts w:ascii="Arial" w:hAnsi="Arial"/>
          <w:b/>
          <w:sz w:val="24"/>
        </w:rPr>
        <w:lastRenderedPageBreak/>
        <w:t>FORM 3 – SPOR BİLİMLERİ MÜDAHALE VE GÜVENLİK FORMU</w:t>
      </w:r>
    </w:p>
    <w:p w:rsidR="00C03E3A" w:rsidRDefault="005456A4">
      <w:pPr>
        <w:jc w:val="center"/>
      </w:pPr>
      <w:r>
        <w:rPr>
          <w:rFonts w:ascii="Arial" w:hAnsi="Arial"/>
          <w:b/>
          <w:color w:val="404040"/>
          <w:sz w:val="18"/>
        </w:rPr>
        <w:t>Başvuru sahibine açıklama:</w:t>
      </w:r>
      <w:r>
        <w:rPr>
          <w:rFonts w:ascii="Arial" w:hAnsi="Arial"/>
          <w:i/>
          <w:color w:val="404040"/>
          <w:sz w:val="18"/>
        </w:rPr>
        <w:t xml:space="preserve"> Araştırmacı tarafından katılımcıya test, fiziksel ölçüm, egzersiz, antrenman, motor öğrenme veya performans uygulaması yapılacaksa bu form doldurulur. Uygulamanın sıklığı, şiddeti, süresi, türü ve ilerleyişi; sağlık taraması, dışlama ve durdurma ölçütleri; uygulayıcı yeterliliği, tesis-ekipman güvenliği ve acil durum planı somut biçimde belirtilmelidir. Gerekli belgeler forma eklenmelidir.</w:t>
      </w:r>
    </w:p>
    <w:p w:rsidR="00C03E3A" w:rsidRDefault="005456A4">
      <w:pPr>
        <w:spacing w:before="140"/>
      </w:pPr>
      <w:r>
        <w:rPr>
          <w:rFonts w:ascii="Arial" w:hAnsi="Arial"/>
          <w:b/>
          <w:sz w:val="18"/>
        </w:rPr>
        <w:t>A. Uygulama ve katılımcılar</w:t>
      </w:r>
    </w:p>
    <w:tbl>
      <w:tblPr>
        <w:tblStyle w:val="TabloKlavuzu"/>
        <w:tblW w:w="0" w:type="auto"/>
        <w:jc w:val="center"/>
        <w:tblLayout w:type="fixed"/>
        <w:tblLook w:val="04A0" w:firstRow="1" w:lastRow="0" w:firstColumn="1" w:lastColumn="0" w:noHBand="0" w:noVBand="1"/>
      </w:tblPr>
      <w:tblGrid>
        <w:gridCol w:w="2900"/>
        <w:gridCol w:w="6900"/>
      </w:tblGrid>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Uygulama/test türü</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Maksimal efor  ☒ Submaksimal efor  ☒ Kuvvet  ☐ Dayanıklılık  ☐ Sürat</w:t>
            </w:r>
            <w:r>
              <w:rPr>
                <w:rFonts w:ascii="Arial" w:hAnsi="Arial"/>
                <w:sz w:val="18"/>
              </w:rPr>
              <w:br/>
              <w:t>☒ Çeviklik  ☒ Sıçrama  ☐ Esneklik  ☐ Antropometri  ☐ Temaslı aktivite</w:t>
            </w:r>
            <w:r>
              <w:rPr>
                <w:rFonts w:ascii="Arial" w:hAnsi="Arial"/>
                <w:sz w:val="18"/>
              </w:rPr>
              <w:br/>
              <w:t>☒ Motor öğrenme  ☐ Psikolojik beceri  ☒ Egzersiz/antr</w:t>
            </w:r>
            <w:r>
              <w:rPr>
                <w:rFonts w:ascii="Arial" w:hAnsi="Arial"/>
                <w:sz w:val="18"/>
              </w:rPr>
              <w:t>enman  ☐ Diğer</w:t>
            </w:r>
          </w:p>
        </w:tc>
      </w:tr>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Katılımcılar</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Yaş 16–17; ☒ Sağlıklı  ☐ Hastalığı/engeli olan  ☐ Elit/profesyonel  ☒ Amatör  ☐ Sedanter  ☒ Çocuk/ergen</w:t>
            </w:r>
          </w:p>
        </w:tc>
      </w:tr>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Müdahale dozu</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Haftada 3 gün; orta–yüksek fakat submaksimal şiddet (RPE 5–7/10); 8 hafta; 25 dk/seans nöromüsküler </w:t>
            </w:r>
            <w:r>
              <w:rPr>
                <w:rFonts w:ascii="Arial" w:hAnsi="Arial"/>
                <w:sz w:val="18"/>
              </w:rPr>
              <w:t>antrenman. İlk iki hafta 2 set, sonraki haftalar 3 set; karmaşıklık kademeli artırılır.</w:t>
            </w:r>
          </w:p>
        </w:tc>
      </w:tr>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Karşılaştırma</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Kontrol grubu olağan takım antrenmanını sürdürür. Müdahale grubu olağan antrenmana ek olarak araştırma programını uygular; toplam ek süre haftada 75 daki</w:t>
            </w:r>
            <w:r>
              <w:rPr>
                <w:rFonts w:ascii="Arial" w:hAnsi="Arial"/>
                <w:sz w:val="18"/>
              </w:rPr>
              <w:t>kadır.</w:t>
            </w:r>
          </w:p>
        </w:tc>
      </w:tr>
    </w:tbl>
    <w:p w:rsidR="00C03E3A" w:rsidRDefault="005456A4">
      <w:pPr>
        <w:spacing w:before="140"/>
      </w:pPr>
      <w:r>
        <w:rPr>
          <w:rFonts w:ascii="Arial" w:hAnsi="Arial"/>
          <w:b/>
          <w:sz w:val="18"/>
        </w:rPr>
        <w:t>B. Sağlık taraması ve uygulayıcı</w:t>
      </w:r>
    </w:p>
    <w:tbl>
      <w:tblPr>
        <w:tblStyle w:val="TabloKlavuzu"/>
        <w:tblW w:w="0" w:type="auto"/>
        <w:jc w:val="center"/>
        <w:tblLayout w:type="fixed"/>
        <w:tblLook w:val="04A0" w:firstRow="1" w:lastRow="0" w:firstColumn="1" w:lastColumn="0" w:noHBand="0" w:noVBand="1"/>
      </w:tblPr>
      <w:tblGrid>
        <w:gridCol w:w="2900"/>
        <w:gridCol w:w="6900"/>
      </w:tblGrid>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Ön sağlık taraması</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Sağlık bilgi formu, PAR-Q+ uyarlaması, dinlenik nabız/tansiyon ve yaralanma sorgusu. Pozitif yanıt, hipertansif ölçüm veya açıklanamayan semptomda hekim değerlendirmesi olmadan katılım yoktur.</w:t>
            </w:r>
          </w:p>
        </w:tc>
      </w:tr>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Kontrendikasyonlar</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Akut kas-iskelet yaralanması, ateş/enfeksiyon, kontrolsüz astım, açıklanamayan senkop/göğüs ağrısı, hekimin egzersizi sakıncalı görmesi.</w:t>
            </w:r>
          </w:p>
        </w:tc>
      </w:tr>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Dâhil etme/dışlama</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Form 1’deki ölçütler uygulanır; ayrıca seans günü ağrı ≥5/10 veya hastalık belirti</w:t>
            </w:r>
            <w:r>
              <w:rPr>
                <w:rFonts w:ascii="Arial" w:hAnsi="Arial"/>
                <w:sz w:val="18"/>
              </w:rPr>
              <w:t>si olan sporcu o seansa alınmaz.</w:t>
            </w:r>
          </w:p>
        </w:tc>
      </w:tr>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Uygulayıcılar</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Arş. Gör. Mert Yalın – antrenörlük belgesi, ilk yardım sertifikası ve genç sporcularda 4 yıl uygulama deneyimi. Sağlık gözetimi: Doç. Dr. Selin Aras.</w:t>
            </w:r>
          </w:p>
        </w:tc>
      </w:tr>
    </w:tbl>
    <w:p w:rsidR="00C03E3A" w:rsidRDefault="005456A4">
      <w:pPr>
        <w:spacing w:before="140"/>
      </w:pPr>
      <w:r>
        <w:rPr>
          <w:rFonts w:ascii="Arial" w:hAnsi="Arial"/>
          <w:b/>
          <w:sz w:val="18"/>
        </w:rPr>
        <w:t>C. Durdurma, tesis ve acil durum</w:t>
      </w:r>
    </w:p>
    <w:tbl>
      <w:tblPr>
        <w:tblStyle w:val="TabloKlavuzu"/>
        <w:tblW w:w="0" w:type="auto"/>
        <w:jc w:val="center"/>
        <w:tblLook w:val="04A0" w:firstRow="1" w:lastRow="0" w:firstColumn="1" w:lastColumn="0" w:noHBand="0" w:noVBand="1"/>
      </w:tblPr>
      <w:tblGrid>
        <w:gridCol w:w="2551"/>
        <w:gridCol w:w="6520"/>
      </w:tblGrid>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Durdurma ölçütleri</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Göğüs</w:t>
            </w:r>
            <w:r>
              <w:rPr>
                <w:rFonts w:ascii="Arial" w:hAnsi="Arial"/>
                <w:sz w:val="18"/>
              </w:rPr>
              <w:t xml:space="preserve"> ağrısı, bayılma, olağandışı nefes darlığı, baş dönmesi, keskin ağrı, akut yaralanma, hareket kalitesinde belirgin bozulma, RPE&gt;8/10 veya katılımcının durma isteği.</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Tesis/ekipman</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Sıçrama platformu ve nabız sensörleri üretici talimatına göre kontrol/kalibr</w:t>
            </w:r>
            <w:r>
              <w:rPr>
                <w:rFonts w:ascii="Arial" w:hAnsi="Arial"/>
                <w:sz w:val="18"/>
              </w:rPr>
              <w:t>e edilir; kaymaz parke, en az 2 m güvenlik alanı, havalandırma, içme suyu ve araştırmacı gözetimi sağlanır.</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Özel çevresel risk</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 Yok  ☐ Sıcak  ☐ Soğuk  ☐ İrtifa/hipoksi  ☐ Su  ☐ Temas. Salon 18–24°C’de tutulur; olağandışı sıcaklıkta seans ertelenir.</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Acil durum planı</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İlk yardımcı Mert Yalın, 0476 000 00 01; ilk yardım çantası ve tesis AED’si hazırdır. Acil durumda 112 aranır ve Iğdır Devlet Hastanesine sevk edilir.</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Olay bildirimi</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 xml:space="preserve">Mert Yalın kaydeder; Deniz Kaya’ya aynı gün bildirir. İletişim: 0476 000 00 </w:t>
            </w:r>
            <w:r>
              <w:rPr>
                <w:rFonts w:ascii="Arial" w:hAnsi="Arial"/>
                <w:sz w:val="18"/>
              </w:rPr>
              <w:t>00.</w:t>
            </w:r>
          </w:p>
        </w:tc>
      </w:tr>
      <w:tr w:rsidR="009F245B">
        <w:trPr>
          <w:cantSplit/>
          <w:jc w:val="center"/>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Sağlık sorunu, tedavi gideri ve sigorta</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İlk yardım: Spor Bilimleri Fakültesi performans laboratuvarında eğitimli ilk yardımcı; acil sevk 112.</w:t>
            </w:r>
            <w:r>
              <w:rPr>
                <w:rFonts w:ascii="Arial" w:hAnsi="Arial"/>
                <w:sz w:val="18"/>
              </w:rPr>
              <w:br/>
              <w:t>Ek değerlendirme/sevk: ☒ Araştırmacı bütçesi   ☒ Sosyal güvenlik   ☐ Özel sigorta   ☒ Kurum desteği   ☐ Katıl</w:t>
            </w:r>
            <w:r>
              <w:rPr>
                <w:rFonts w:ascii="Arial" w:hAnsi="Arial"/>
                <w:sz w:val="18"/>
              </w:rPr>
              <w:t>ımcı</w:t>
            </w:r>
            <w:r>
              <w:rPr>
                <w:rFonts w:ascii="Arial" w:hAnsi="Arial"/>
                <w:sz w:val="18"/>
              </w:rPr>
              <w:br/>
              <w:t>Gerekçe: Özel sigorta gerekliliği risk değerlendirmesi ve Kurul kararına göre yerine getirilecektir; araştırmaya bağlı zarar yürürlükteki mevzuata göre ele alınır.</w:t>
            </w:r>
          </w:p>
        </w:tc>
      </w:tr>
    </w:tbl>
    <w:p w:rsidR="00C03E3A" w:rsidRDefault="005456A4">
      <w:pPr>
        <w:spacing w:before="140"/>
      </w:pPr>
      <w:r>
        <w:rPr>
          <w:rFonts w:ascii="Arial" w:hAnsi="Arial"/>
          <w:b/>
          <w:sz w:val="18"/>
        </w:rPr>
        <w:t>D. Beslenme, takviye ve doping</w:t>
      </w:r>
    </w:p>
    <w:tbl>
      <w:tblPr>
        <w:tblStyle w:val="TabloKlavuzu"/>
        <w:tblW w:w="0" w:type="auto"/>
        <w:jc w:val="center"/>
        <w:tblLayout w:type="fixed"/>
        <w:tblLook w:val="04A0" w:firstRow="1" w:lastRow="0" w:firstColumn="1" w:lastColumn="0" w:noHBand="0" w:noVBand="1"/>
      </w:tblPr>
      <w:tblGrid>
        <w:gridCol w:w="2900"/>
        <w:gridCol w:w="6900"/>
      </w:tblGrid>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Beslenme/sıvı/takviye</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Yok  ☐ Var. Araştırma kapsamınd</w:t>
            </w:r>
            <w:r>
              <w:rPr>
                <w:rFonts w:ascii="Arial" w:hAnsi="Arial"/>
                <w:sz w:val="18"/>
              </w:rPr>
              <w:t>a takviye veya özel diyet verilmeyecektir; normal su tüketimine izin verilir.</w:t>
            </w:r>
          </w:p>
        </w:tc>
      </w:tr>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Risk kontrolü</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Seans öncesi sıvı alımı hatırlatılır; hastalık, kusma/ishal veya dehidratasyon belirtisinde seans yapılmaz. Alerjen ürün sağlanmaz.</w:t>
            </w:r>
          </w:p>
        </w:tc>
      </w:tr>
      <w:tr w:rsidR="00C03E3A">
        <w:trPr>
          <w:cantSplit/>
          <w:jc w:val="center"/>
        </w:trPr>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lastRenderedPageBreak/>
              <w:t>Doping kontrolü</w:t>
            </w:r>
          </w:p>
        </w:tc>
        <w:tc>
          <w:tcPr>
            <w:tcW w:w="69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Herhangi bir </w:t>
            </w:r>
            <w:r>
              <w:rPr>
                <w:rFonts w:ascii="Arial" w:hAnsi="Arial"/>
                <w:sz w:val="18"/>
              </w:rPr>
              <w:t>ürün verilmediğinden doğrudan bulaş riski yoktur. Katılımcıların kullandığı takviyeler kaydedilir; yasaklı madde şüphesinde kullanımı teşvik edilmez ve kulüp sağlık birimine yönlendirilir.</w:t>
            </w:r>
          </w:p>
        </w:tc>
      </w:tr>
    </w:tbl>
    <w:p w:rsidR="00C03E3A" w:rsidRDefault="005456A4">
      <w:pPr>
        <w:spacing w:before="140"/>
      </w:pPr>
      <w:r>
        <w:rPr>
          <w:rFonts w:ascii="Arial" w:hAnsi="Arial"/>
          <w:sz w:val="18"/>
        </w:rPr>
        <w:t>Sorumlu araştırmacı: Dr. Öğr. Üyesi Deniz Kaya (kurgusal)   Tarih: 15.01.2027   İmza: uygulamada ıslak imza</w:t>
      </w:r>
    </w:p>
    <w:p w:rsidR="00C03E3A" w:rsidRDefault="005456A4">
      <w:r>
        <w:rPr>
          <w:rFonts w:ascii="Arial" w:hAnsi="Arial"/>
          <w:sz w:val="18"/>
        </w:rPr>
        <w:br w:type="page"/>
      </w:r>
    </w:p>
    <w:p w:rsidR="00C03E3A" w:rsidRDefault="005456A4">
      <w:pPr>
        <w:spacing w:line="228" w:lineRule="auto"/>
        <w:jc w:val="center"/>
      </w:pPr>
      <w:r>
        <w:rPr>
          <w:rFonts w:ascii="Arial" w:hAnsi="Arial"/>
          <w:b/>
          <w:sz w:val="18"/>
        </w:rPr>
        <w:lastRenderedPageBreak/>
        <w:t>FORM 4 – KATILIMCI BİLGİLENDİRME VE AYDINLATILMIŞ ONAM ŞABLONU</w:t>
      </w:r>
    </w:p>
    <w:p w:rsidR="00C03E3A" w:rsidRDefault="005456A4">
      <w:pPr>
        <w:spacing w:line="228" w:lineRule="auto"/>
        <w:jc w:val="center"/>
      </w:pPr>
      <w:r>
        <w:rPr>
          <w:rFonts w:ascii="Arial" w:hAnsi="Arial"/>
          <w:b/>
          <w:color w:val="404040"/>
          <w:sz w:val="18"/>
        </w:rPr>
        <w:t>Başvuru sahibine açıklama:</w:t>
      </w:r>
      <w:r>
        <w:rPr>
          <w:rFonts w:ascii="Arial" w:hAnsi="Arial"/>
          <w:i/>
          <w:color w:val="404040"/>
          <w:sz w:val="18"/>
        </w:rPr>
        <w:t xml:space="preserve"> Bu metin, katılımcının anlayabileceği sade bir dille ve doğrudan katılımcıya hitap edecek biçimde hazırlanmalıdır. Araştırmayla ilgisi bulunmayan başlıklar çıkarılmalı; risk, süre, veri kullanımı, gönüllülük ve çekilme hakkı eksiksiz açıklanmalıdır. Farklı katılımcı grupları veya diller için ayrı sürümler hazırlanmalı; her belgeye tarih ve sürüm numarası verilmelidir. Onaylanan metin değiştirilmeden kullanılmalı ve imzalanmış bir örneği katılımcıya verilmelidir.</w:t>
      </w:r>
    </w:p>
    <w:tbl>
      <w:tblPr>
        <w:tblStyle w:val="TabloKlavuzu"/>
        <w:tblW w:w="0" w:type="auto"/>
        <w:tblLook w:val="04A0" w:firstRow="1" w:lastRow="0" w:firstColumn="1" w:lastColumn="0" w:noHBand="0" w:noVBand="1"/>
      </w:tblPr>
      <w:tblGrid>
        <w:gridCol w:w="2835"/>
        <w:gridCol w:w="6236"/>
      </w:tblGrid>
      <w:tr w:rsidR="009F245B">
        <w:trPr>
          <w:cantSplit/>
        </w:trPr>
        <w:tc>
          <w:tcPr>
            <w:tcW w:w="2835" w:type="dxa"/>
            <w:shd w:val="clear" w:color="auto" w:fill="D9E2F3"/>
            <w:tcMar>
              <w:top w:w="100" w:type="dxa"/>
              <w:left w:w="100" w:type="dxa"/>
              <w:bottom w:w="100" w:type="dxa"/>
              <w:right w:w="100" w:type="dxa"/>
            </w:tcMar>
            <w:vAlign w:val="center"/>
          </w:tcPr>
          <w:p w:rsidR="009F245B" w:rsidRDefault="008F6001">
            <w:pPr>
              <w:spacing w:after="0"/>
              <w:jc w:val="center"/>
            </w:pPr>
            <w:r>
              <w:rPr>
                <w:rFonts w:ascii="Arial" w:hAnsi="Arial"/>
                <w:b/>
                <w:sz w:val="18"/>
              </w:rPr>
              <w:t>Katılımcıya açıklanacak bölüm</w:t>
            </w:r>
          </w:p>
        </w:tc>
        <w:tc>
          <w:tcPr>
            <w:tcW w:w="6236" w:type="dxa"/>
            <w:shd w:val="clear" w:color="auto" w:fill="D9E2F3"/>
            <w:tcMar>
              <w:top w:w="100" w:type="dxa"/>
              <w:left w:w="100" w:type="dxa"/>
              <w:bottom w:w="100" w:type="dxa"/>
              <w:right w:w="100" w:type="dxa"/>
            </w:tcMar>
            <w:vAlign w:val="center"/>
          </w:tcPr>
          <w:p w:rsidR="009F245B" w:rsidRDefault="008F6001">
            <w:pPr>
              <w:spacing w:after="0"/>
              <w:jc w:val="center"/>
            </w:pPr>
            <w:r>
              <w:rPr>
                <w:rFonts w:ascii="Arial" w:hAnsi="Arial"/>
                <w:b/>
                <w:sz w:val="18"/>
              </w:rPr>
              <w:t>Katılımcıya ve</w:t>
            </w:r>
            <w:r>
              <w:rPr>
                <w:rFonts w:ascii="Arial" w:hAnsi="Arial"/>
                <w:b/>
                <w:sz w:val="18"/>
              </w:rPr>
              <w:t>rilecek bilgi</w:t>
            </w:r>
          </w:p>
        </w:tc>
      </w:tr>
      <w:tr w:rsidR="009F245B">
        <w:trPr>
          <w:cantSplit/>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Araştırmanın halka yönelik adı</w:t>
            </w:r>
          </w:p>
        </w:tc>
        <w:tc>
          <w:tcPr>
            <w:tcW w:w="6236" w:type="dxa"/>
            <w:tcMar>
              <w:top w:w="100" w:type="dxa"/>
              <w:left w:w="100" w:type="dxa"/>
              <w:bottom w:w="100" w:type="dxa"/>
              <w:right w:w="100" w:type="dxa"/>
            </w:tcMar>
            <w:vAlign w:val="center"/>
          </w:tcPr>
          <w:p w:rsidR="009F245B" w:rsidRDefault="008F6001">
            <w:pPr>
              <w:spacing w:after="0"/>
            </w:pPr>
            <w:r>
              <w:rPr>
                <w:rFonts w:ascii="Arial" w:hAnsi="Arial"/>
                <w:sz w:val="18"/>
              </w:rPr>
              <w:t>16–17 Yaş Amatör Erkek Hentbolcularda Nöromüsküler Antrenmanın Etkileri</w:t>
            </w:r>
          </w:p>
        </w:tc>
      </w:tr>
      <w:tr w:rsidR="009F245B">
        <w:trPr>
          <w:cantSplit/>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Araştırmayı kim yürütüyor?</w:t>
            </w:r>
          </w:p>
        </w:tc>
        <w:tc>
          <w:tcPr>
            <w:tcW w:w="6236" w:type="dxa"/>
            <w:tcMar>
              <w:top w:w="100" w:type="dxa"/>
              <w:left w:w="100" w:type="dxa"/>
              <w:bottom w:w="100" w:type="dxa"/>
              <w:right w:w="100" w:type="dxa"/>
            </w:tcMar>
            <w:vAlign w:val="center"/>
          </w:tcPr>
          <w:p w:rsidR="009F245B" w:rsidRDefault="008F6001">
            <w:pPr>
              <w:spacing w:after="0"/>
            </w:pPr>
            <w:r>
              <w:rPr>
                <w:rFonts w:ascii="Arial" w:hAnsi="Arial"/>
                <w:sz w:val="18"/>
              </w:rPr>
              <w:t xml:space="preserve">Dr. Öğr. Üyesi Deniz Kaya (kurgusal), Iğdır Üniversitesi Spor Bilimleri Fakültesi – 0476 000 00 00 / </w:t>
            </w:r>
            <w:r>
              <w:rPr>
                <w:rFonts w:ascii="Arial" w:hAnsi="Arial"/>
                <w:sz w:val="18"/>
              </w:rPr>
              <w:t>deniz.kaya.ornek@igdir.edu.tr</w:t>
            </w:r>
          </w:p>
        </w:tc>
      </w:tr>
      <w:tr w:rsidR="009F245B">
        <w:trPr>
          <w:cantSplit/>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Neden davet edildim ve araştırmanın amacı nedir?</w:t>
            </w:r>
          </w:p>
        </w:tc>
        <w:tc>
          <w:tcPr>
            <w:tcW w:w="6236" w:type="dxa"/>
            <w:tcMar>
              <w:top w:w="100" w:type="dxa"/>
              <w:left w:w="100" w:type="dxa"/>
              <w:bottom w:w="100" w:type="dxa"/>
              <w:right w:w="100" w:type="dxa"/>
            </w:tcMar>
            <w:vAlign w:val="center"/>
          </w:tcPr>
          <w:p w:rsidR="009F245B" w:rsidRDefault="008F6001">
            <w:pPr>
              <w:spacing w:after="0"/>
            </w:pPr>
            <w:r>
              <w:rPr>
                <w:rFonts w:ascii="Arial" w:hAnsi="Arial"/>
                <w:sz w:val="18"/>
              </w:rPr>
              <w:t>16–17 yaşında amatör erkek hentbolcu olduğunuz için davet ediliyorsunuz. Amaç, sekiz haftalık programın çeviklik, sıçrama ve yaralanma belirteçlerine etkisini 40 katılımcıda in</w:t>
            </w:r>
            <w:r>
              <w:rPr>
                <w:rFonts w:ascii="Arial" w:hAnsi="Arial"/>
                <w:sz w:val="18"/>
              </w:rPr>
              <w:t>celemektir.</w:t>
            </w:r>
          </w:p>
        </w:tc>
      </w:tr>
      <w:tr w:rsidR="009F245B">
        <w:trPr>
          <w:cantSplit/>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Katılırsam ne yapacağım?</w:t>
            </w:r>
          </w:p>
        </w:tc>
        <w:tc>
          <w:tcPr>
            <w:tcW w:w="6236" w:type="dxa"/>
            <w:tcMar>
              <w:top w:w="100" w:type="dxa"/>
              <w:left w:w="100" w:type="dxa"/>
              <w:bottom w:w="100" w:type="dxa"/>
              <w:right w:w="100" w:type="dxa"/>
            </w:tcMar>
            <w:vAlign w:val="center"/>
          </w:tcPr>
          <w:p w:rsidR="009F245B" w:rsidRDefault="008F6001">
            <w:pPr>
              <w:spacing w:after="0"/>
            </w:pPr>
            <w:r>
              <w:rPr>
                <w:rFonts w:ascii="Arial" w:hAnsi="Arial"/>
                <w:sz w:val="18"/>
              </w:rPr>
              <w:t>Başlangıç ve bitişte sağlık taraması, çeviklik ve sıçrama testleri yapılacaktır. Müdahale grubunda olağan antrenmana ek haftada üç gün, 25 dakikalık program sekiz hafta uygulanacaktır.</w:t>
            </w:r>
          </w:p>
        </w:tc>
      </w:tr>
      <w:tr w:rsidR="009F245B">
        <w:trPr>
          <w:cantSplit/>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Riskler ve rahatsızlıklar nelerd</w:t>
            </w:r>
            <w:r>
              <w:rPr>
                <w:rFonts w:ascii="Arial" w:hAnsi="Arial"/>
                <w:sz w:val="18"/>
              </w:rPr>
              <w:t>ir?</w:t>
            </w:r>
          </w:p>
        </w:tc>
        <w:tc>
          <w:tcPr>
            <w:tcW w:w="6236" w:type="dxa"/>
            <w:tcMar>
              <w:top w:w="100" w:type="dxa"/>
              <w:left w:w="100" w:type="dxa"/>
              <w:bottom w:w="100" w:type="dxa"/>
              <w:right w:w="100" w:type="dxa"/>
            </w:tcMar>
            <w:vAlign w:val="center"/>
          </w:tcPr>
          <w:p w:rsidR="009F245B" w:rsidRDefault="008F6001">
            <w:pPr>
              <w:spacing w:after="0"/>
            </w:pPr>
            <w:r>
              <w:rPr>
                <w:rFonts w:ascii="Arial" w:hAnsi="Arial"/>
                <w:sz w:val="18"/>
              </w:rPr>
              <w:t>Geçici yorgunluk, kas ağrısı, baş dönmesi veya nadiren burkulma olabilir. Isınma, tarama, yetkin gözetim, durdurma ölçütleri ve acil durum planı uygulanır.</w:t>
            </w:r>
          </w:p>
        </w:tc>
      </w:tr>
      <w:tr w:rsidR="009F245B">
        <w:trPr>
          <w:cantSplit/>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Beklenen yararlar nelerdir?</w:t>
            </w:r>
          </w:p>
        </w:tc>
        <w:tc>
          <w:tcPr>
            <w:tcW w:w="6236" w:type="dxa"/>
            <w:tcMar>
              <w:top w:w="100" w:type="dxa"/>
              <w:left w:w="100" w:type="dxa"/>
              <w:bottom w:w="100" w:type="dxa"/>
              <w:right w:w="100" w:type="dxa"/>
            </w:tcMar>
            <w:vAlign w:val="center"/>
          </w:tcPr>
          <w:p w:rsidR="009F245B" w:rsidRDefault="008F6001">
            <w:pPr>
              <w:spacing w:after="0"/>
            </w:pPr>
            <w:r>
              <w:rPr>
                <w:rFonts w:ascii="Arial" w:hAnsi="Arial"/>
                <w:sz w:val="18"/>
              </w:rPr>
              <w:t xml:space="preserve">Kişisel yarar garanti edilmez. Fiziksel uygunluk hakkında geri </w:t>
            </w:r>
            <w:r>
              <w:rPr>
                <w:rFonts w:ascii="Arial" w:hAnsi="Arial"/>
                <w:sz w:val="18"/>
              </w:rPr>
              <w:t>bildirim sağlanabilir; sonuçlar güvenli antrenman planlamasına bilimsel katkı sunabilir.</w:t>
            </w:r>
          </w:p>
        </w:tc>
      </w:tr>
      <w:tr w:rsidR="009F245B">
        <w:trPr>
          <w:cantSplit/>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Gönüllülük ve çekilme</w:t>
            </w:r>
          </w:p>
        </w:tc>
        <w:tc>
          <w:tcPr>
            <w:tcW w:w="6236" w:type="dxa"/>
            <w:tcMar>
              <w:top w:w="100" w:type="dxa"/>
              <w:left w:w="100" w:type="dxa"/>
              <w:bottom w:w="100" w:type="dxa"/>
              <w:right w:w="100" w:type="dxa"/>
            </w:tcMar>
            <w:vAlign w:val="center"/>
          </w:tcPr>
          <w:p w:rsidR="009F245B" w:rsidRDefault="008F6001">
            <w:pPr>
              <w:spacing w:after="0"/>
            </w:pPr>
            <w:r>
              <w:rPr>
                <w:rFonts w:ascii="Arial" w:hAnsi="Arial"/>
                <w:sz w:val="18"/>
              </w:rPr>
              <w:t>Katılım gönüllüdür. Katılmama veya çekilme takım seçimi, oynama süresi, lisans, burs ya da hizmetleri etkilemez. Çekilme talebi araştırmacıya bi</w:t>
            </w:r>
            <w:r>
              <w:rPr>
                <w:rFonts w:ascii="Arial" w:hAnsi="Arial"/>
                <w:sz w:val="18"/>
              </w:rPr>
              <w:t>ldirilir; anonimleştirilmiş/yayımlanmış sonuçlar geri alınamayabilir.</w:t>
            </w:r>
          </w:p>
        </w:tc>
      </w:tr>
      <w:tr w:rsidR="009F245B">
        <w:trPr>
          <w:cantSplit/>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Ödeme, gider, zarar ve sigorta</w:t>
            </w:r>
          </w:p>
        </w:tc>
        <w:tc>
          <w:tcPr>
            <w:tcW w:w="6236" w:type="dxa"/>
            <w:tcMar>
              <w:top w:w="100" w:type="dxa"/>
              <w:left w:w="100" w:type="dxa"/>
              <w:bottom w:w="100" w:type="dxa"/>
              <w:right w:w="100" w:type="dxa"/>
            </w:tcMar>
            <w:vAlign w:val="center"/>
          </w:tcPr>
          <w:p w:rsidR="009F245B" w:rsidRDefault="008F6001">
            <w:pPr>
              <w:spacing w:after="0"/>
            </w:pPr>
            <w:r>
              <w:rPr>
                <w:rFonts w:ascii="Arial" w:hAnsi="Arial"/>
                <w:sz w:val="18"/>
              </w:rPr>
              <w:t>Ödeme yoktur. İlk yardım tesis imkânlarıyla, acil sevk 112 ile sağlanır. Ek değerlendirme/sevk araştırma bütçesi ve kurum desteğiyle; tedavi mevzuat ve so</w:t>
            </w:r>
            <w:r>
              <w:rPr>
                <w:rFonts w:ascii="Arial" w:hAnsi="Arial"/>
                <w:sz w:val="18"/>
              </w:rPr>
              <w:t>syal güvence kapsamında ele alınır. Sigorta gerekliliği Kurul kararına göre yerine getirilir.</w:t>
            </w:r>
          </w:p>
        </w:tc>
      </w:tr>
      <w:tr w:rsidR="009F245B">
        <w:trPr>
          <w:cantSplit/>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Verilerim nasıl kullanılacak?</w:t>
            </w:r>
          </w:p>
        </w:tc>
        <w:tc>
          <w:tcPr>
            <w:tcW w:w="6236" w:type="dxa"/>
            <w:tcMar>
              <w:top w:w="100" w:type="dxa"/>
              <w:left w:w="100" w:type="dxa"/>
              <w:bottom w:w="100" w:type="dxa"/>
              <w:right w:w="100" w:type="dxa"/>
            </w:tcMar>
            <w:vAlign w:val="center"/>
          </w:tcPr>
          <w:p w:rsidR="009F245B" w:rsidRDefault="008F6001">
            <w:pPr>
              <w:spacing w:after="0"/>
            </w:pPr>
            <w:r>
              <w:rPr>
                <w:rFonts w:ascii="Arial" w:hAnsi="Arial"/>
                <w:sz w:val="18"/>
              </w:rPr>
              <w:t>Kimlik yerine kod kullanılır. Sağlık, nabız, antrenman ve performans verileri şifreli kurumsal sunucuda beş yıl saklanır; yalnız ye</w:t>
            </w:r>
            <w:r>
              <w:rPr>
                <w:rFonts w:ascii="Arial" w:hAnsi="Arial"/>
                <w:sz w:val="18"/>
              </w:rPr>
              <w:t>tkili ekip erişir. Yurt dışına aktarım ve izinsiz ikincil kullanım yapılmaz.</w:t>
            </w:r>
          </w:p>
        </w:tc>
      </w:tr>
      <w:tr w:rsidR="009F245B">
        <w:trPr>
          <w:cantSplit/>
        </w:trPr>
        <w:tc>
          <w:tcPr>
            <w:tcW w:w="2835" w:type="dxa"/>
            <w:tcMar>
              <w:top w:w="100" w:type="dxa"/>
              <w:left w:w="100" w:type="dxa"/>
              <w:bottom w:w="100" w:type="dxa"/>
              <w:right w:w="100" w:type="dxa"/>
            </w:tcMar>
            <w:vAlign w:val="center"/>
          </w:tcPr>
          <w:p w:rsidR="009F245B" w:rsidRDefault="008F6001">
            <w:pPr>
              <w:spacing w:after="0"/>
            </w:pPr>
            <w:r>
              <w:rPr>
                <w:rFonts w:ascii="Arial" w:hAnsi="Arial"/>
                <w:sz w:val="18"/>
              </w:rPr>
              <w:t>Kime ulaşabilirim?</w:t>
            </w:r>
          </w:p>
        </w:tc>
        <w:tc>
          <w:tcPr>
            <w:tcW w:w="6236" w:type="dxa"/>
            <w:tcMar>
              <w:top w:w="100" w:type="dxa"/>
              <w:left w:w="100" w:type="dxa"/>
              <w:bottom w:w="100" w:type="dxa"/>
              <w:right w:w="100" w:type="dxa"/>
            </w:tcMar>
            <w:vAlign w:val="center"/>
          </w:tcPr>
          <w:p w:rsidR="009F245B" w:rsidRDefault="008F6001">
            <w:pPr>
              <w:spacing w:after="0"/>
            </w:pPr>
            <w:r>
              <w:rPr>
                <w:rFonts w:ascii="Arial" w:hAnsi="Arial"/>
                <w:sz w:val="18"/>
              </w:rPr>
              <w:t>Araştırma ve acil durum: Deniz Kaya – 0476 000 00 00 / deniz.kaya.ornek@igdir.edu.tr. Hak ve şikâyetler: Etik Kurul Sekretaryası – 0476 000 00 10 / etik.kurul.</w:t>
            </w:r>
            <w:r>
              <w:rPr>
                <w:rFonts w:ascii="Arial" w:hAnsi="Arial"/>
                <w:sz w:val="18"/>
              </w:rPr>
              <w:t>ornek@igdir.edu.tr (örnek; yayımdan önce kurumsal bilgiyle güncellenir). Acil durumda 112.</w:t>
            </w:r>
          </w:p>
        </w:tc>
      </w:tr>
    </w:tbl>
    <w:p w:rsidR="00C03E3A" w:rsidRDefault="005456A4">
      <w:pPr>
        <w:spacing w:line="228" w:lineRule="auto"/>
      </w:pPr>
      <w:r>
        <w:rPr>
          <w:rFonts w:ascii="Arial" w:hAnsi="Arial"/>
          <w:b/>
          <w:sz w:val="18"/>
        </w:rPr>
        <w:t>Katılımcı beyanı</w:t>
      </w:r>
    </w:p>
    <w:p w:rsidR="00C03E3A" w:rsidRDefault="005456A4">
      <w:pPr>
        <w:spacing w:line="228" w:lineRule="auto"/>
        <w:jc w:val="both"/>
      </w:pPr>
      <w:r>
        <w:rPr>
          <w:rFonts w:ascii="Arial" w:hAnsi="Arial"/>
          <w:sz w:val="18"/>
        </w:rPr>
        <w:t>Yukarıdaki bilgileri okudum/okundu, sorularım yanıtlandı ve araştırmaya katılımın gönüllü olduğunu anladım. Gerekçe göstermeden çekilebileceğimi ve imzalı formun bir kopyasının bana verileceğini biliyorum. Açıklanan koşullarla araştırmaya katılmayı kabul ediyorum.</w:t>
      </w:r>
    </w:p>
    <w:tbl>
      <w:tblPr>
        <w:tblStyle w:val="TabloKlavuzu"/>
        <w:tblW w:w="0" w:type="auto"/>
        <w:jc w:val="center"/>
        <w:tblLayout w:type="fixed"/>
        <w:tblLook w:val="04A0" w:firstRow="1" w:lastRow="0" w:firstColumn="1" w:lastColumn="0" w:noHBand="0" w:noVBand="1"/>
      </w:tblPr>
      <w:tblGrid>
        <w:gridCol w:w="3402"/>
        <w:gridCol w:w="3402"/>
        <w:gridCol w:w="3402"/>
      </w:tblGrid>
      <w:tr w:rsidR="00C03E3A">
        <w:trPr>
          <w:cantSplit/>
          <w:tblHeader/>
          <w:jc w:val="center"/>
        </w:trPr>
        <w:tc>
          <w:tcPr>
            <w:tcW w:w="3402" w:type="dxa"/>
            <w:tcBorders>
              <w:top w:val="single" w:sz="4" w:space="0" w:color="808080"/>
              <w:left w:val="single" w:sz="4" w:space="0" w:color="808080"/>
              <w:bottom w:val="single" w:sz="4" w:space="0" w:color="808080"/>
              <w:right w:val="single" w:sz="4" w:space="0" w:color="808080"/>
            </w:tcBorders>
            <w:shd w:val="clear" w:color="auto" w:fill="D9E2F3"/>
            <w:tcMar>
              <w:top w:w="45" w:type="dxa"/>
              <w:left w:w="90" w:type="dxa"/>
              <w:bottom w:w="45" w:type="dxa"/>
              <w:right w:w="90" w:type="dxa"/>
            </w:tcMar>
            <w:vAlign w:val="center"/>
          </w:tcPr>
          <w:p w:rsidR="00C03E3A" w:rsidRDefault="005456A4">
            <w:pPr>
              <w:spacing w:after="0"/>
              <w:jc w:val="center"/>
            </w:pPr>
            <w:r>
              <w:rPr>
                <w:rFonts w:ascii="Arial" w:hAnsi="Arial"/>
                <w:b/>
                <w:sz w:val="16"/>
              </w:rPr>
              <w:t>Katılımcı</w:t>
            </w:r>
          </w:p>
        </w:tc>
        <w:tc>
          <w:tcPr>
            <w:tcW w:w="3402" w:type="dxa"/>
            <w:tcBorders>
              <w:top w:val="single" w:sz="4" w:space="0" w:color="808080"/>
              <w:left w:val="single" w:sz="4" w:space="0" w:color="808080"/>
              <w:bottom w:val="single" w:sz="4" w:space="0" w:color="808080"/>
              <w:right w:val="single" w:sz="4" w:space="0" w:color="808080"/>
            </w:tcBorders>
            <w:shd w:val="clear" w:color="auto" w:fill="D9E2F3"/>
            <w:tcMar>
              <w:top w:w="45" w:type="dxa"/>
              <w:left w:w="90" w:type="dxa"/>
              <w:bottom w:w="45" w:type="dxa"/>
              <w:right w:w="90" w:type="dxa"/>
            </w:tcMar>
            <w:vAlign w:val="center"/>
          </w:tcPr>
          <w:p w:rsidR="009F245B" w:rsidRDefault="008F6001">
            <w:pPr>
              <w:spacing w:after="0"/>
            </w:pPr>
            <w:r>
              <w:rPr>
                <w:rFonts w:ascii="Arial" w:hAnsi="Arial"/>
                <w:sz w:val="18"/>
              </w:rPr>
              <w:t>Onamı alan araştırmacı</w:t>
            </w:r>
          </w:p>
        </w:tc>
        <w:tc>
          <w:tcPr>
            <w:tcW w:w="3402" w:type="dxa"/>
            <w:tcBorders>
              <w:top w:val="single" w:sz="4" w:space="0" w:color="808080"/>
              <w:left w:val="single" w:sz="4" w:space="0" w:color="808080"/>
              <w:bottom w:val="single" w:sz="4" w:space="0" w:color="808080"/>
              <w:right w:val="single" w:sz="4" w:space="0" w:color="808080"/>
            </w:tcBorders>
            <w:shd w:val="clear" w:color="auto" w:fill="D9E2F3"/>
            <w:tcMar>
              <w:top w:w="45" w:type="dxa"/>
              <w:left w:w="90" w:type="dxa"/>
              <w:bottom w:w="45" w:type="dxa"/>
              <w:right w:w="90" w:type="dxa"/>
            </w:tcMar>
            <w:vAlign w:val="center"/>
          </w:tcPr>
          <w:p w:rsidR="009F245B" w:rsidRDefault="008F6001">
            <w:pPr>
              <w:spacing w:after="0"/>
            </w:pPr>
            <w:r>
              <w:rPr>
                <w:rFonts w:ascii="Arial" w:hAnsi="Arial"/>
                <w:sz w:val="18"/>
              </w:rPr>
              <w:t>Gerekiyorsa tanık/tercüman</w:t>
            </w:r>
          </w:p>
        </w:tc>
      </w:tr>
      <w:tr w:rsidR="00C03E3A">
        <w:trPr>
          <w:cantSplit/>
          <w:jc w:val="center"/>
        </w:trPr>
        <w:tc>
          <w:tcPr>
            <w:tcW w:w="3402" w:type="dxa"/>
            <w:tcBorders>
              <w:top w:val="single" w:sz="4" w:space="0" w:color="808080"/>
              <w:left w:val="single" w:sz="4" w:space="0" w:color="808080"/>
              <w:bottom w:val="single" w:sz="4" w:space="0" w:color="808080"/>
              <w:right w:val="single" w:sz="4" w:space="0" w:color="808080"/>
            </w:tcBorders>
            <w:tcMar>
              <w:top w:w="45" w:type="dxa"/>
              <w:left w:w="90" w:type="dxa"/>
              <w:bottom w:w="45" w:type="dxa"/>
              <w:right w:w="90" w:type="dxa"/>
            </w:tcMar>
            <w:vAlign w:val="center"/>
          </w:tcPr>
          <w:p w:rsidR="00C03E3A" w:rsidRDefault="005456A4">
            <w:pPr>
              <w:spacing w:after="0"/>
            </w:pPr>
            <w:r>
              <w:rPr>
                <w:rFonts w:ascii="Arial" w:hAnsi="Arial"/>
                <w:sz w:val="16"/>
              </w:rPr>
              <w:t>Ad soyad:</w:t>
            </w:r>
            <w:r>
              <w:rPr>
                <w:rFonts w:ascii="Arial" w:hAnsi="Arial"/>
                <w:sz w:val="16"/>
              </w:rPr>
              <w:br/>
              <w:t>İmza:</w:t>
            </w:r>
            <w:r>
              <w:rPr>
                <w:rFonts w:ascii="Arial" w:hAnsi="Arial"/>
                <w:sz w:val="16"/>
              </w:rPr>
              <w:br/>
              <w:t>Tarih:</w:t>
            </w:r>
          </w:p>
        </w:tc>
        <w:tc>
          <w:tcPr>
            <w:tcW w:w="3402" w:type="dxa"/>
            <w:tcBorders>
              <w:top w:val="single" w:sz="4" w:space="0" w:color="808080"/>
              <w:left w:val="single" w:sz="4" w:space="0" w:color="808080"/>
              <w:bottom w:val="single" w:sz="4" w:space="0" w:color="808080"/>
              <w:right w:val="single" w:sz="4" w:space="0" w:color="808080"/>
            </w:tcBorders>
            <w:tcMar>
              <w:top w:w="45" w:type="dxa"/>
              <w:left w:w="90" w:type="dxa"/>
              <w:bottom w:w="45" w:type="dxa"/>
              <w:right w:w="90" w:type="dxa"/>
            </w:tcMar>
            <w:vAlign w:val="center"/>
          </w:tcPr>
          <w:p w:rsidR="00C03E3A" w:rsidRDefault="005456A4">
            <w:pPr>
              <w:spacing w:after="0"/>
            </w:pPr>
            <w:r>
              <w:rPr>
                <w:rFonts w:ascii="Arial" w:hAnsi="Arial"/>
                <w:sz w:val="16"/>
              </w:rPr>
              <w:t>Ad soyad/unvan:</w:t>
            </w:r>
            <w:r>
              <w:rPr>
                <w:rFonts w:ascii="Arial" w:hAnsi="Arial"/>
                <w:sz w:val="16"/>
              </w:rPr>
              <w:br/>
              <w:t>İmza:</w:t>
            </w:r>
            <w:r>
              <w:rPr>
                <w:rFonts w:ascii="Arial" w:hAnsi="Arial"/>
                <w:sz w:val="16"/>
              </w:rPr>
              <w:br/>
              <w:t>Tarih:</w:t>
            </w:r>
          </w:p>
        </w:tc>
        <w:tc>
          <w:tcPr>
            <w:tcW w:w="3402" w:type="dxa"/>
            <w:tcBorders>
              <w:top w:val="single" w:sz="4" w:space="0" w:color="808080"/>
              <w:left w:val="single" w:sz="4" w:space="0" w:color="808080"/>
              <w:bottom w:val="single" w:sz="4" w:space="0" w:color="808080"/>
              <w:right w:val="single" w:sz="4" w:space="0" w:color="808080"/>
            </w:tcBorders>
            <w:tcMar>
              <w:top w:w="45" w:type="dxa"/>
              <w:left w:w="90" w:type="dxa"/>
              <w:bottom w:w="45" w:type="dxa"/>
              <w:right w:w="90" w:type="dxa"/>
            </w:tcMar>
            <w:vAlign w:val="center"/>
          </w:tcPr>
          <w:p w:rsidR="00C03E3A" w:rsidRDefault="005456A4">
            <w:pPr>
              <w:spacing w:after="0"/>
            </w:pPr>
            <w:r>
              <w:rPr>
                <w:rFonts w:ascii="Arial" w:hAnsi="Arial"/>
                <w:sz w:val="16"/>
              </w:rPr>
              <w:t>Ad soyad/görev:</w:t>
            </w:r>
            <w:r>
              <w:rPr>
                <w:rFonts w:ascii="Arial" w:hAnsi="Arial"/>
                <w:sz w:val="16"/>
              </w:rPr>
              <w:br/>
              <w:t>İmza:</w:t>
            </w:r>
            <w:r>
              <w:rPr>
                <w:rFonts w:ascii="Arial" w:hAnsi="Arial"/>
                <w:sz w:val="16"/>
              </w:rPr>
              <w:br/>
              <w:t>Tarih:</w:t>
            </w:r>
          </w:p>
        </w:tc>
      </w:tr>
    </w:tbl>
    <w:p w:rsidR="00C03E3A" w:rsidRDefault="005456A4">
      <w:r>
        <w:rPr>
          <w:rFonts w:ascii="Arial" w:hAnsi="Arial"/>
          <w:sz w:val="18"/>
        </w:rPr>
        <w:br w:type="page"/>
      </w:r>
    </w:p>
    <w:p w:rsidR="00C03E3A" w:rsidRDefault="005456A4">
      <w:pPr>
        <w:spacing w:before="60"/>
        <w:jc w:val="center"/>
      </w:pPr>
      <w:r>
        <w:rPr>
          <w:rFonts w:ascii="Arial" w:hAnsi="Arial"/>
          <w:b/>
          <w:sz w:val="24"/>
        </w:rPr>
        <w:lastRenderedPageBreak/>
        <w:t>FORM 5 – KISA ANKET / ÇEVRİM İÇİ ONAM METNİ</w:t>
      </w:r>
    </w:p>
    <w:p w:rsidR="00C03E3A" w:rsidRDefault="005456A4">
      <w:pPr>
        <w:jc w:val="center"/>
      </w:pPr>
      <w:r>
        <w:rPr>
          <w:rFonts w:ascii="Arial" w:hAnsi="Arial"/>
          <w:b/>
          <w:color w:val="404040"/>
          <w:sz w:val="18"/>
        </w:rPr>
        <w:t>Başvuru sahibine açıklama:</w:t>
      </w:r>
      <w:r>
        <w:rPr>
          <w:rFonts w:ascii="Arial" w:hAnsi="Arial"/>
          <w:i/>
          <w:color w:val="404040"/>
          <w:sz w:val="18"/>
        </w:rPr>
        <w:t xml:space="preserve"> Bu kısa metin yalnızca 18 yaş ve üzerindeki kişilerle yürütülen, asgari riskli ve çevrim içi ya da kısa anket niteliğindeki araştırmalarda Kurulun uygun bulması hâlinde kullanılabilir. Hassas veri, kimliği belirleyici bilgi, ses-görüntü kaydı, çocuk veya asgari riskin üzerinde işlem içeren araştırmalarda Form 4 ve gerektiğinde diğer onam/izin belgeleri hazırlanmalıdır. Elektronik onam seçeneği ankete başlamadan önce gösterilmelidir.</w:t>
      </w:r>
    </w:p>
    <w:p w:rsidR="00C03E3A" w:rsidRDefault="005456A4">
      <w:r>
        <w:rPr>
          <w:rFonts w:ascii="Arial" w:hAnsi="Arial"/>
          <w:sz w:val="18"/>
        </w:rPr>
        <w:t>Araştırmanın adı: UYGULANMAZ – Ana örnek çalışma 18 yaş altı katılımcı ve fiziksel müdahale içerdiğinden kısa çevrim içi onam kullanılamaz.</w:t>
      </w:r>
    </w:p>
    <w:p w:rsidR="00C03E3A" w:rsidRDefault="005456A4">
      <w:pPr>
        <w:jc w:val="both"/>
      </w:pPr>
      <w:r>
        <w:rPr>
          <w:rFonts w:ascii="Arial" w:hAnsi="Arial"/>
          <w:sz w:val="18"/>
        </w:rPr>
        <w:t>Bu form ana örnek araştırmada kullanılmayacaktır. Form 4 ile yazılı aydınlatılmış onam, Form 6 ile ebeveyn/yasal temsilci izni ve çocuk oluru alınacaktır.</w:t>
      </w:r>
    </w:p>
    <w:p w:rsidR="00C03E3A" w:rsidRDefault="005456A4">
      <w:pPr>
        <w:jc w:val="both"/>
      </w:pPr>
      <w:r>
        <w:rPr>
          <w:rFonts w:ascii="Arial" w:hAnsi="Arial"/>
          <w:sz w:val="18"/>
        </w:rPr>
        <w:t>Toplanacak veriler: Uygulanmaz. Verilerin kullanımı ve korunması Form 4 ve Form 7’de açıklanmıştır.</w:t>
      </w:r>
      <w:r>
        <w:rPr>
          <w:rFonts w:ascii="Arial" w:hAnsi="Arial"/>
          <w:sz w:val="18"/>
        </w:rPr>
        <w:br/>
        <w:t>Araştırma: Dr. Deniz Kaya – deniz.kaya.ornek@igdir.edu.tr / 0476 000 00 00</w:t>
      </w:r>
      <w:r>
        <w:rPr>
          <w:rFonts w:ascii="Arial" w:hAnsi="Arial"/>
          <w:sz w:val="18"/>
        </w:rPr>
        <w:br/>
        <w:t>Haklar ve şikâyetler: Etik Kurul Sekretaryası – etik.kurul.ornek@igdir.edu.tr / 0476 000 00 10 (örnek; kurumsal bilgiyle güncellenir).</w:t>
      </w:r>
    </w:p>
    <w:p w:rsidR="00C03E3A" w:rsidRDefault="005456A4">
      <w:pPr>
        <w:jc w:val="both"/>
      </w:pPr>
      <w:r>
        <w:rPr>
          <w:rFonts w:ascii="Arial" w:hAnsi="Arial"/>
          <w:b/>
          <w:sz w:val="18"/>
        </w:rPr>
        <w:t>☐ Yukarıdaki bilgileri okudum, 18 yaşında veya daha büyük olduğumu ve araştırmaya gönüllü olarak katılmayı kabul ettiğimi beyan ederim. “Kabul ediyorum” seçeneğini işaretleyip ankete devam etmem elektronik onamım anlamına gelir.</w:t>
      </w:r>
    </w:p>
    <w:p w:rsidR="00C03E3A" w:rsidRDefault="005456A4">
      <w:r>
        <w:rPr>
          <w:rFonts w:ascii="Arial" w:hAnsi="Arial"/>
          <w:b/>
          <w:sz w:val="19"/>
        </w:rPr>
        <w:t>Not: Tamamen anonim olmayan, hassas veri toplayan, 18 yaş altını kapsayan veya asgari riskten yüksek araştırmalarda bu kısa metin tek başına yeterli değildir.</w:t>
      </w:r>
    </w:p>
    <w:p w:rsidR="00C03E3A" w:rsidRDefault="005456A4">
      <w:pPr>
        <w:spacing w:before="60"/>
        <w:jc w:val="center"/>
      </w:pPr>
      <w:r>
        <w:rPr>
          <w:rFonts w:ascii="Arial" w:hAnsi="Arial"/>
          <w:b/>
          <w:sz w:val="24"/>
        </w:rPr>
        <w:t>FORM 6 – EBEVEYN/YASAL TEMSİLCİ İZNİ VE ÇOCUK OLURU</w:t>
      </w:r>
    </w:p>
    <w:p w:rsidR="00C03E3A" w:rsidRDefault="005456A4">
      <w:pPr>
        <w:jc w:val="center"/>
      </w:pPr>
      <w:r>
        <w:rPr>
          <w:rFonts w:ascii="Arial" w:hAnsi="Arial"/>
          <w:b/>
          <w:color w:val="404040"/>
          <w:sz w:val="18"/>
        </w:rPr>
        <w:t>Başvuru sahibine açıklama:</w:t>
      </w:r>
      <w:r>
        <w:rPr>
          <w:rFonts w:ascii="Arial" w:hAnsi="Arial"/>
          <w:i/>
          <w:color w:val="404040"/>
          <w:sz w:val="18"/>
        </w:rPr>
        <w:t xml:space="preserve"> On sekiz yaşından küçük katılımcılar için ebeveyn veya yasal temsilci izni ile çocuğun yaşına ve gelişim düzeyine uygun oluru ayrı ayrı alınır. Yasal temsilcinin izin vermesi çocuğun olurunun yerine geçmez; çocuk katılmak istemediğini belirtirse bu iradeye saygı gösterilir. Farklı yaş grupları için ayrı çocuk bilgilendirme ve olur metinleri hazırlanabilir.</w:t>
      </w:r>
    </w:p>
    <w:p w:rsidR="00C03E3A" w:rsidRDefault="005456A4">
      <w:pPr>
        <w:spacing w:before="140"/>
      </w:pPr>
      <w:r>
        <w:rPr>
          <w:rFonts w:ascii="Arial" w:hAnsi="Arial"/>
          <w:b/>
          <w:sz w:val="18"/>
        </w:rPr>
        <w:t>A. Ebeveyn/yasal temsilci bilgilendirmesi ve izni</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Araştırmanın adı ve amacı</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Genç hentbolcularda sekiz haftalık güvenli antrenman programının çeviklik ve sıçramaya etkisi. Amaç,</w:t>
            </w:r>
            <w:r>
              <w:rPr>
                <w:rFonts w:ascii="Arial" w:hAnsi="Arial"/>
                <w:sz w:val="18"/>
              </w:rPr>
              <w:t xml:space="preserve"> programın performans ve güvenlik sonuçlarını değerlendirmektir.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Çocuğun davet nedeni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Çocuğunuz 16–17 yaşında lisanslı amatör hentbolcu olduğu ve sağlık taraması ölçütlerini karşıladığı için davet edilmektedir.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İşlem, süre ve ortam</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Sağlık taraması ve per</w:t>
            </w:r>
            <w:r>
              <w:rPr>
                <w:rFonts w:ascii="Arial" w:hAnsi="Arial"/>
                <w:sz w:val="18"/>
              </w:rPr>
              <w:t>formans testleri; 8 hafta boyunca haftada 3 gün, 25 dakikalık egzersiz; 4. ve 8. hafta ölçümleri; 12. hafta telefon izlemi. Uygulamalar üniversite laboratuvarı ve izinli spor salonunda yapılacaktır.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Riskler ve önlemler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Geçici kas ağrısı, yorgunluk, baş dö</w:t>
            </w:r>
            <w:r>
              <w:rPr>
                <w:rFonts w:ascii="Arial" w:hAnsi="Arial"/>
                <w:sz w:val="18"/>
              </w:rPr>
              <w:t>nmesi veya yaralanma olabilir. Isınma, kademeli yüklenme, uzman gözetimi, sağlık taraması ve acil durum planı uygulanacaktır.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Yarar, ödeme ve zarar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Doğrudan yarar garanti edilmez; genel performans geri bildirimi verilebilir. Ödeme yoktur. Araştırmaya </w:t>
            </w:r>
            <w:r>
              <w:rPr>
                <w:rFonts w:ascii="Arial" w:hAnsi="Arial"/>
                <w:sz w:val="18"/>
              </w:rPr>
              <w:t>bağlı rahatsızlıkta ilk yardım ve gerekli sevk sağlanır.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Veri, gizlilik ve saklama</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Sağlık, nabız ve performans verileri kodlanarak şifreli kurumsal sunucuda 5 yıl saklanır; yalnız yetkili ekip erişir ve süre sonunda güvenli biçimde imha edilir.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Gönüllülük</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Çocuk ve ebeveyn/yasal temsilci gerekçe göstermeden çekilebilir; sağlık, eğitim, spor, takım veya kurum hakları etkilenmez.</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İletişim</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Araştırma: Dr. Deniz Kaya – 0476 000 00 00 / deniz.kaya.ornek@igdir.edu.tr. Hak ve şikâyetler: Etik Kurul Sekretaryası –</w:t>
            </w:r>
            <w:r>
              <w:rPr>
                <w:rFonts w:ascii="Arial" w:hAnsi="Arial"/>
                <w:sz w:val="18"/>
              </w:rPr>
              <w:t xml:space="preserve"> 0476 000 00 10 / etik.kurul.ornek@igdir.edu.tr (örnek; kurumsal bilgiyle güncellenir). Acil durum: 112.</w:t>
            </w:r>
          </w:p>
        </w:tc>
      </w:tr>
    </w:tbl>
    <w:p w:rsidR="00C03E3A" w:rsidRDefault="005456A4">
      <w:pPr>
        <w:spacing w:before="100"/>
      </w:pPr>
      <w:r>
        <w:rPr>
          <w:rFonts w:ascii="Arial" w:hAnsi="Arial"/>
          <w:sz w:val="18"/>
        </w:rPr>
        <w:t>☒ Bilgileri okudum, sorularım yanıtlandı ve çocuğun/vesayetim altındaki kişinin katılımına izin veriyorum. (Örnek işaretleme)</w:t>
      </w:r>
    </w:p>
    <w:p w:rsidR="00C03E3A" w:rsidRDefault="005456A4">
      <w:r>
        <w:rPr>
          <w:rFonts w:ascii="Arial" w:hAnsi="Arial"/>
          <w:sz w:val="18"/>
        </w:rPr>
        <w:t>Ebeveyn/yasal temsilci adı-soyadı ve yakınlığı: Örnek Veli – anne/baba   İmza: uygulamada ıslak imza   Tarih: 01.11.2026</w:t>
      </w:r>
    </w:p>
    <w:p w:rsidR="00C03E3A" w:rsidRDefault="005456A4">
      <w:pPr>
        <w:spacing w:before="140"/>
      </w:pPr>
      <w:r>
        <w:rPr>
          <w:rFonts w:ascii="Arial" w:hAnsi="Arial"/>
          <w:b/>
          <w:sz w:val="18"/>
        </w:rPr>
        <w:t>B. Çocuk/ergen oluru</w:t>
      </w:r>
    </w:p>
    <w:p w:rsidR="00C03E3A" w:rsidRDefault="005456A4">
      <w:pPr>
        <w:jc w:val="both"/>
      </w:pPr>
      <w:r>
        <w:rPr>
          <w:rFonts w:ascii="Arial" w:hAnsi="Arial"/>
          <w:sz w:val="19"/>
        </w:rPr>
        <w:t>Bana araştırmanın amacı, benden ne isteneceği, ne kadar süreceği, olası rahatsızlıklar ve istediğim zaman ayrılabileceğim anlayabileceğim bir dille açıklandı. İstemediğim soruyu yanıtlamayabileceğimi ve katılmak istemezsem hiç kimsenin bana kızmayacağını biliyorum.</w:t>
      </w:r>
    </w:p>
    <w:p w:rsidR="00C03E3A" w:rsidRDefault="005456A4">
      <w:r>
        <w:rPr>
          <w:rFonts w:ascii="Arial" w:hAnsi="Arial"/>
          <w:sz w:val="18"/>
        </w:rPr>
        <w:t>☒ Katılmayı kabul ediyorum.   ☐ Katılmayı kabul etmiyorum. (Örnek işaretleme)</w:t>
      </w:r>
      <w:r>
        <w:rPr>
          <w:rFonts w:ascii="Arial" w:hAnsi="Arial"/>
          <w:sz w:val="18"/>
        </w:rPr>
        <w:br/>
        <w:t>Çocuğun adı-soyadı: Örnek Katılımcı   İmza/işaret: uygulamada alınır   Tarih: 01.11.2026</w:t>
      </w:r>
      <w:r>
        <w:rPr>
          <w:rFonts w:ascii="Arial" w:hAnsi="Arial"/>
          <w:sz w:val="18"/>
        </w:rPr>
        <w:br/>
        <w:t>Açıklamayı yapan araştırmacı: Deniz Kaya   İmza: uygulamada alınır   Tarih: 01.11.2026</w:t>
      </w:r>
    </w:p>
    <w:p w:rsidR="00C03E3A" w:rsidRDefault="005456A4">
      <w:r>
        <w:rPr>
          <w:rFonts w:ascii="Arial" w:hAnsi="Arial"/>
          <w:sz w:val="18"/>
        </w:rPr>
        <w:br w:type="page"/>
      </w:r>
    </w:p>
    <w:p w:rsidR="00C03E3A" w:rsidRDefault="005456A4">
      <w:pPr>
        <w:spacing w:before="60"/>
        <w:jc w:val="center"/>
      </w:pPr>
      <w:r>
        <w:rPr>
          <w:rFonts w:ascii="Arial" w:hAnsi="Arial"/>
          <w:b/>
          <w:sz w:val="24"/>
        </w:rPr>
        <w:lastRenderedPageBreak/>
        <w:t>FORM 7 – VERİ YÖNETİMİ, DİJİTAL ARAÇ VE YAPAY ZEKÂ FORMU</w:t>
      </w:r>
    </w:p>
    <w:p w:rsidR="00C03E3A" w:rsidRDefault="005456A4">
      <w:pPr>
        <w:jc w:val="center"/>
      </w:pPr>
      <w:r>
        <w:rPr>
          <w:rFonts w:ascii="Arial" w:hAnsi="Arial"/>
          <w:b/>
          <w:color w:val="404040"/>
          <w:sz w:val="18"/>
        </w:rPr>
        <w:t>Başvuru sahibine açıklama:</w:t>
      </w:r>
      <w:r>
        <w:rPr>
          <w:rFonts w:ascii="Arial" w:hAnsi="Arial"/>
          <w:i/>
          <w:color w:val="404040"/>
          <w:sz w:val="18"/>
        </w:rPr>
        <w:t xml:space="preserve"> Kişisel, sağlık, biyometrik, genetik, ses, görüntü, konum veya çevrim içi davranış verisi toplanıyorsa ya da mobil uygulama, giyilebilir cihaz, bulut hizmeti, çevrim içi platform veya yapay zekâ aracı kullanılıyorsa bu form doldurulur. Her veri türünün neden gerekli olduğu, kimlerin erişeceği, nerede ve ne kadar süre saklanacağı, nasıl korunacağı, aktarılacağı ve imha edileceği açıkça belirtilmelidir. Hizmet sağlayıcının adı ve verinin yurt dışına aktarılma ihtimali ayrıca yazılmalıdır.</w:t>
      </w:r>
    </w:p>
    <w:tbl>
      <w:tblPr>
        <w:tblStyle w:val="TabloKlavuzu"/>
        <w:tblW w:w="0" w:type="auto"/>
        <w:jc w:val="center"/>
        <w:tblLook w:val="04A0" w:firstRow="1" w:lastRow="0" w:firstColumn="1" w:lastColumn="0" w:noHBand="0" w:noVBand="1"/>
      </w:tblPr>
      <w:tblGrid>
        <w:gridCol w:w="2551"/>
        <w:gridCol w:w="6520"/>
      </w:tblGrid>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Araştırmanın adı</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16</w:t>
            </w:r>
            <w:r>
              <w:rPr>
                <w:rFonts w:ascii="Arial" w:hAnsi="Arial"/>
                <w:sz w:val="18"/>
              </w:rPr>
              <w:t>–17 Yaş Amatör Erkek Hentbolcularda Sekiz Haftalık Nöromüsküler Antrenmanın Çeviklik, Sıçrama ve Yaralanma Belirteçlerine Etkisi</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Toplanacak veri</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 Kimlik  ☒ İletişim  ☒ Sağlık  ☒ Biyometrik  ☐ Genetik  ☐ Ses  ☐ Fotoğraf/video</w:t>
            </w:r>
            <w:r>
              <w:rPr>
                <w:rFonts w:ascii="Arial" w:hAnsi="Arial"/>
                <w:sz w:val="18"/>
              </w:rPr>
              <w:br/>
              <w:t xml:space="preserve">☐ Konum  ☒ Aktivite/nabız  ☐ </w:t>
            </w:r>
            <w:r>
              <w:rPr>
                <w:rFonts w:ascii="Arial" w:hAnsi="Arial"/>
                <w:sz w:val="18"/>
              </w:rPr>
              <w:t>Sosyal medya  ☒ Diğer: antrenman katılımı, çeviklik ve sıçrama</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Kaynak ve toplama</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Katılımcı ve ebeveyn beyanı, sağlık tarama formu, performans test cihazı, bilekten nabız sensörü ve seans kayıt çizelgesi. Ham veriler doğrudan araştırma cihazından şifreli b</w:t>
            </w:r>
            <w:r>
              <w:rPr>
                <w:rFonts w:ascii="Arial" w:hAnsi="Arial"/>
                <w:sz w:val="18"/>
              </w:rPr>
              <w:t>ilgisayara aktarılır.</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Amaç ve minimizasyon</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Kimlik ve iletişim yalnız onam/izlem için; sağlık verisi güvenlik için; nabız yüklenme izlemi için; performans verisi birincil araştırma sorusu için gereklidir. Gereksiz veri toplanmaz.</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Kodlama/anahtar</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HB-001–HB</w:t>
            </w:r>
            <w:r>
              <w:rPr>
                <w:rFonts w:ascii="Arial" w:hAnsi="Arial"/>
                <w:sz w:val="18"/>
              </w:rPr>
              <w:t>-040 kodu kullanılır. Kod anahtarı ayrı şifreli dosyada, yalnız sorumlu araştırmacının erişimindedir.</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Erişim yetkileri</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 xml:space="preserve">Sorumlu araştırmacı kimlik anahtarına; sağlık araştırmacısı sağlık/güvenlik verisine; uygulayıcı seans kayıtlarına; istatistikçi yalnız </w:t>
            </w:r>
            <w:r>
              <w:rPr>
                <w:rFonts w:ascii="Arial" w:hAnsi="Arial"/>
                <w:sz w:val="18"/>
              </w:rPr>
              <w:t>kodlu analiz dosyasına erişir.</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Saklama</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IÜ erişim kontrollü şifreli kurumsal sunucu; 5 yıl; haftalık şifreli kurumsal yedek.</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İmha</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Beşinci yıl sonunda BT birimi gözetiminde güvenli dijital silme; kâğıt onamların çapraz kesimle imhası ve imha tutanağı.</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Paylaşım/aktarım</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 Yok  ☐ Üçüncü kişi  ☐ Bulut  ☐ Yurt dışı. Kodlu özet sonuçlar yalnız araştırma ekibiyle paylaşılır.</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Cihaz/platform</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Nabız sensörü: örnek cihaz WS-2, çevrim dışı kayıt; üretici bulut hesabı kullanılmaz. Analiz: kurum lisanslı istatistik yazı</w:t>
            </w:r>
            <w:r>
              <w:rPr>
                <w:rFonts w:ascii="Arial" w:hAnsi="Arial"/>
                <w:sz w:val="18"/>
              </w:rPr>
              <w:t>lımı, kurumsal bilgisayar.</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Yapay zekâ</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 Yok  ☒ Var – kurum içi Python tabanlı sınıflandırma modeli yalnız kodlu veride olağandışı ölçüm kontrolü için kullanılacaktır; kimlik/iletişim verisi gönderilmez. Son karar araştırmacıya aittir.</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Veri ihlali planı</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S</w:t>
            </w:r>
            <w:r>
              <w:rPr>
                <w:rFonts w:ascii="Arial" w:hAnsi="Arial"/>
                <w:sz w:val="18"/>
              </w:rPr>
              <w:t>orumlu Deniz Kaya olayı kaydeder; erişim kesilir, parola/anahtarlar yenilenir, Bilgi İşlem ve ilgili birimler bilgilendirilir; kapsam ve etkilenen kişiler belirlenir, Kurula süresinde bildirim yapılır.</w:t>
            </w:r>
          </w:p>
        </w:tc>
      </w:tr>
      <w:tr w:rsidR="00C03E3A">
        <w:trPr>
          <w:cantSplit/>
          <w:jc w:val="center"/>
        </w:trPr>
        <w:tc>
          <w:tcPr>
            <w:tcW w:w="2551" w:type="dxa"/>
            <w:tcBorders>
              <w:top w:val="single" w:sz="4" w:space="0" w:color="808080"/>
              <w:left w:val="single" w:sz="4" w:space="0" w:color="808080"/>
              <w:bottom w:val="single" w:sz="4" w:space="0" w:color="808080"/>
              <w:right w:val="single" w:sz="4" w:space="0" w:color="808080"/>
            </w:tcBorders>
            <w:shd w:val="clear" w:color="auto" w:fill="E7E6E6"/>
            <w:tcMar>
              <w:top w:w="100" w:type="dxa"/>
              <w:left w:w="100" w:type="dxa"/>
              <w:bottom w:w="100" w:type="dxa"/>
              <w:right w:w="100" w:type="dxa"/>
            </w:tcMar>
            <w:vAlign w:val="center"/>
          </w:tcPr>
          <w:p w:rsidR="00C03E3A" w:rsidRDefault="005456A4">
            <w:pPr>
              <w:spacing w:after="0"/>
            </w:pPr>
            <w:r>
              <w:rPr>
                <w:rFonts w:ascii="Arial" w:hAnsi="Arial"/>
                <w:b/>
                <w:sz w:val="18"/>
              </w:rPr>
              <w:t>Geri çekme</w:t>
            </w:r>
          </w:p>
        </w:tc>
        <w:tc>
          <w:tcPr>
            <w:tcW w:w="652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tcPr>
          <w:p w:rsidR="009F245B" w:rsidRDefault="008F6001">
            <w:pPr>
              <w:spacing w:after="0"/>
            </w:pPr>
            <w:r>
              <w:rPr>
                <w:rFonts w:ascii="Arial" w:hAnsi="Arial"/>
                <w:sz w:val="18"/>
              </w:rPr>
              <w:t>Çekilme anına kadar henüz analiz edilmemiş</w:t>
            </w:r>
            <w:r>
              <w:rPr>
                <w:rFonts w:ascii="Arial" w:hAnsi="Arial"/>
                <w:sz w:val="18"/>
              </w:rPr>
              <w:t xml:space="preserve"> kodlu veri talep üzerine silinir. Geri döndürülemez biçimde anonimleştirilmiş, toplulaştırılmış veya yayımlanmış sonuçlar geri alınamayabilir.</w:t>
            </w:r>
          </w:p>
        </w:tc>
      </w:tr>
      <w:tr w:rsidR="00195E9F">
        <w:trPr>
          <w:cantSplit/>
          <w:jc w:val="center"/>
        </w:trPr>
        <w:tc>
          <w:tcPr>
            <w:tcW w:w="2551" w:type="dxa"/>
            <w:tcMar>
              <w:top w:w="100" w:type="dxa"/>
              <w:left w:w="100" w:type="dxa"/>
              <w:bottom w:w="100" w:type="dxa"/>
              <w:right w:w="100" w:type="dxa"/>
            </w:tcMar>
            <w:vAlign w:val="center"/>
          </w:tcPr>
          <w:p w:rsidR="00195E9F" w:rsidRDefault="004673E9">
            <w:pPr>
              <w:spacing w:after="0"/>
            </w:pPr>
            <w:r>
              <w:rPr>
                <w:rFonts w:ascii="Arial" w:hAnsi="Arial"/>
                <w:b/>
                <w:sz w:val="18"/>
              </w:rPr>
              <w:t>Tesadüfi bulgular</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xml:space="preserve">Önemli sağlık bulgusu sağlık araştırmacısınca doğrulanır. Bilme/bilmeme tercihi esas alınır; </w:t>
            </w:r>
            <w:r>
              <w:rPr>
                <w:rFonts w:ascii="Arial" w:hAnsi="Arial"/>
                <w:sz w:val="18"/>
              </w:rPr>
              <w:t>uygun dille katılımcı ve ebeveyne bildirilir, aile hekimi veya hastaneye yönlendirilir.</w:t>
            </w:r>
          </w:p>
        </w:tc>
      </w:tr>
      <w:tr w:rsidR="00195E9F">
        <w:trPr>
          <w:cantSplit/>
          <w:jc w:val="center"/>
        </w:trPr>
        <w:tc>
          <w:tcPr>
            <w:tcW w:w="2551" w:type="dxa"/>
            <w:tcMar>
              <w:top w:w="100" w:type="dxa"/>
              <w:left w:w="100" w:type="dxa"/>
              <w:bottom w:w="100" w:type="dxa"/>
              <w:right w:w="100" w:type="dxa"/>
            </w:tcMar>
            <w:vAlign w:val="center"/>
          </w:tcPr>
          <w:p w:rsidR="00195E9F" w:rsidRDefault="004673E9">
            <w:pPr>
              <w:spacing w:after="0"/>
            </w:pPr>
            <w:r>
              <w:rPr>
                <w:rFonts w:ascii="Arial" w:hAnsi="Arial"/>
                <w:b/>
                <w:sz w:val="18"/>
              </w:rPr>
              <w:t>Yapay zekâ ve otomatik işlem güvencesi</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Model, araştırma başlamadan yapay veriyle ve veri setinin ayrılmış %20’lik bölümüyle doğrulanır; yanlış pozitif/negatif oranları</w:t>
            </w:r>
            <w:r>
              <w:rPr>
                <w:rFonts w:ascii="Arial" w:hAnsi="Arial"/>
                <w:sz w:val="18"/>
              </w:rPr>
              <w:t xml:space="preserve"> yaş grubu için incelenir. Otomatik çıktı tanı veya dışlama kararı oluşturmaz; iki araştırmacı insan gözetimi sağlar.</w:t>
            </w:r>
          </w:p>
        </w:tc>
      </w:tr>
      <w:tr w:rsidR="009F245B">
        <w:trPr>
          <w:cantSplit/>
          <w:jc w:val="center"/>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Üçüncü taraf yapay zekâ platformuna ham veri aktarımı</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Yüklenmeyecektir. Katılımcıların ham kişisel, sağlık veya biyometrik verileri Cha</w:t>
            </w:r>
            <w:r>
              <w:rPr>
                <w:rFonts w:ascii="Arial" w:hAnsi="Arial"/>
                <w:sz w:val="18"/>
              </w:rPr>
              <w:t>tGPT, Claude veya benzeri üçüncü taraf açık yapay zekâ platformlarına aktarılmayacaktır.</w:t>
            </w:r>
          </w:p>
        </w:tc>
      </w:tr>
      <w:tr w:rsidR="009F245B">
        <w:trPr>
          <w:cantSplit/>
          <w:jc w:val="center"/>
        </w:trPr>
        <w:tc>
          <w:tcPr>
            <w:tcW w:w="2551" w:type="dxa"/>
            <w:tcMar>
              <w:top w:w="100" w:type="dxa"/>
              <w:left w:w="100" w:type="dxa"/>
              <w:bottom w:w="100" w:type="dxa"/>
              <w:right w:w="100" w:type="dxa"/>
            </w:tcMar>
            <w:vAlign w:val="center"/>
          </w:tcPr>
          <w:p w:rsidR="009F245B" w:rsidRDefault="008F6001">
            <w:pPr>
              <w:spacing w:after="0"/>
            </w:pPr>
            <w:r>
              <w:rPr>
                <w:rFonts w:ascii="Arial" w:hAnsi="Arial"/>
                <w:sz w:val="18"/>
              </w:rPr>
              <w:t>Araştırmacı taahhüdü</w:t>
            </w:r>
          </w:p>
        </w:tc>
        <w:tc>
          <w:tcPr>
            <w:tcW w:w="6520" w:type="dxa"/>
            <w:tcMar>
              <w:top w:w="100" w:type="dxa"/>
              <w:left w:w="100" w:type="dxa"/>
              <w:bottom w:w="100" w:type="dxa"/>
              <w:right w:w="100" w:type="dxa"/>
            </w:tcMar>
            <w:vAlign w:val="center"/>
          </w:tcPr>
          <w:p w:rsidR="009F245B" w:rsidRDefault="008F6001">
            <w:pPr>
              <w:spacing w:after="0"/>
            </w:pPr>
            <w:r>
              <w:rPr>
                <w:rFonts w:ascii="Arial" w:hAnsi="Arial"/>
                <w:sz w:val="18"/>
              </w:rPr>
              <w:t>☒ Kimliği belirleyen veya yeniden belirlenebilir ham verileri üçüncü taraf açık yapay zekâ platformlarına yüklemeyeceğimi; yalnız kodlanmış veriy</w:t>
            </w:r>
            <w:r>
              <w:rPr>
                <w:rFonts w:ascii="Arial" w:hAnsi="Arial"/>
                <w:sz w:val="18"/>
              </w:rPr>
              <w:t>i kurum içi, çevrim dışı Python ortamında ve insan denetimiyle işleyeceğimi taahhüt ederim.</w:t>
            </w:r>
          </w:p>
        </w:tc>
      </w:tr>
    </w:tbl>
    <w:p w:rsidR="00C03E3A" w:rsidRDefault="005456A4">
      <w:pPr>
        <w:spacing w:before="140"/>
      </w:pPr>
      <w:r>
        <w:rPr>
          <w:rFonts w:ascii="Arial" w:hAnsi="Arial"/>
          <w:sz w:val="18"/>
        </w:rPr>
        <w:lastRenderedPageBreak/>
        <w:t>Sorumlu araştırmacı: Dr. Öğr. Üyesi Deniz Kaya (kurgusal)   Tarih: 20.09.2026   İmza: uygulamada ıslak imza</w:t>
      </w:r>
    </w:p>
    <w:p w:rsidR="00C03E3A" w:rsidRDefault="005456A4">
      <w:r>
        <w:rPr>
          <w:rFonts w:ascii="Arial" w:hAnsi="Arial"/>
          <w:sz w:val="18"/>
        </w:rPr>
        <w:br w:type="page"/>
      </w:r>
    </w:p>
    <w:p w:rsidR="00C03E3A" w:rsidRDefault="005456A4">
      <w:pPr>
        <w:spacing w:before="60"/>
        <w:jc w:val="center"/>
      </w:pPr>
      <w:r>
        <w:rPr>
          <w:rFonts w:ascii="Arial" w:hAnsi="Arial"/>
          <w:b/>
          <w:sz w:val="24"/>
        </w:rPr>
        <w:lastRenderedPageBreak/>
        <w:t>FORM 8 – DEĞİŞİKLİK, GÜVENLİK OLAYI VE PROTOKOL SAPMASI BİLDİRİMİ</w:t>
      </w:r>
    </w:p>
    <w:p w:rsidR="00C03E3A" w:rsidRDefault="005456A4">
      <w:pPr>
        <w:jc w:val="center"/>
      </w:pPr>
      <w:r>
        <w:rPr>
          <w:rFonts w:ascii="Arial" w:hAnsi="Arial"/>
          <w:b/>
          <w:color w:val="404040"/>
          <w:sz w:val="18"/>
        </w:rPr>
        <w:t>Başvuru sahibine açıklama:</w:t>
      </w:r>
      <w:r>
        <w:rPr>
          <w:rFonts w:ascii="Arial" w:hAnsi="Arial"/>
          <w:i/>
          <w:color w:val="404040"/>
          <w:sz w:val="18"/>
        </w:rPr>
        <w:t xml:space="preserve"> Bu form etik uygunluk kararı verilmiş bir araştırmada ortaya çıkan değişiklik, istenmeyen olay, beklenmeyen risk, protokol sapması, veri güvenliği ihlali veya şikâyetin bildirilmesi için kullanılır. Birden fazla bildirim türü varsa ilgili seçeneklerin tümü işaretlenmeli; olayın tarihi, etkisi, alınan önlemler ve önerilen değişiklikler açıkça yazılmalıdır. Kurul onayı gerektiren değişiklikler, acil ve yakın tehlikeyi gideren zorunlu hâller dışında, onay alınmadan uygulanmamalıdır.</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Karar/araştırma</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Karar tarihi: 15.11.2026; Sayı: 2026/45; Araştırma: 16–17 Yaş Amatör Erkek Hentbolcularda Sekiz Haftalık Nöromüsküler Antrenmanın…</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Bildirim türü</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 Protokol değişikliği  ☐ Araştırmacı/merkez değişikliği  ☒ Onam/veri aracı </w:t>
            </w:r>
            <w:r>
              <w:rPr>
                <w:rFonts w:ascii="Arial" w:hAnsi="Arial"/>
                <w:sz w:val="18"/>
              </w:rPr>
              <w:t>değişikliği</w:t>
            </w:r>
            <w:r>
              <w:rPr>
                <w:rFonts w:ascii="Arial" w:hAnsi="Arial"/>
                <w:sz w:val="18"/>
              </w:rPr>
              <w:br/>
              <w:t>☐ Ciddi istenmeyen olay/sakatlanma  ☒ Beklenmeyen risk  ☐ Protokol sapması</w:t>
            </w:r>
            <w:r>
              <w:rPr>
                <w:rFonts w:ascii="Arial" w:hAnsi="Arial"/>
                <w:sz w:val="18"/>
              </w:rPr>
              <w:br/>
              <w:t>☐ Veri güvenliği ihlali  ☐ Şikâyet  ☐ Acil güvenlik değişikliği  ☐ Diğer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Tarih ve kişi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Olay/değişiklik tarihi: 10.12.2026; öğrenme tarihi: 10.12.2026; etkilenen kişi </w:t>
            </w:r>
            <w:r>
              <w:rPr>
                <w:rFonts w:ascii="Arial" w:hAnsi="Arial"/>
                <w:sz w:val="18"/>
              </w:rPr>
              <w:t>sayısı: 1</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Açıklama</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Bir katılımcıda sıçrama testi sonrası 24 saatten uzun süren hafif diz ağrısı görüldü; tıbbi değerlendirmede ciddi yaralanma saptanmadı. Yeniden oluşumu azaltmak için seans öncesi ağrı sorgusu ve sıçrama tekrar sayısının ilk iki hafta %2</w:t>
            </w:r>
            <w:r>
              <w:rPr>
                <w:rFonts w:ascii="Arial" w:hAnsi="Arial"/>
                <w:sz w:val="18"/>
              </w:rPr>
              <w:t>0 azaltılması önerildi.</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Gerekçe/kök neden</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Katılımcının önceki gün takım antrenmanındaki yüksek yükü araştırma seansı öncesi bildirmemesi ve günlük yük sorgusunun protokolde bulunmaması olası kök nedendir.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Risk ve onama etkisi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Yeni risk düşük düzeylidir a</w:t>
            </w:r>
            <w:r>
              <w:rPr>
                <w:rFonts w:ascii="Arial" w:hAnsi="Arial"/>
                <w:sz w:val="18"/>
              </w:rPr>
              <w:t>ncak onam metnindeki kas-iskelet rahatsızlığı açıklaması ayrıntılandırılacaktır. Devam eden katılımcılara bilgi verilip güncellenmiş yazılı onam/olur alınacaktır.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Alınan/planlanan önlem</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Katılımcının testi durduruldu, sağlık araştırmacısı değerlendirdi ve </w:t>
            </w:r>
            <w:r>
              <w:rPr>
                <w:rFonts w:ascii="Arial" w:hAnsi="Arial"/>
                <w:sz w:val="18"/>
              </w:rPr>
              <w:t>72 saat dinlenme önerdi. Günlük ağrı/yük kontrolü eklenecek; başlangıç sıçrama hacmi azaltılacaktır. Kurul onayı sonrası uygulanacaktır.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Acil değişiklik</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Uygulanmaz – acil protokol değişikliği yapılmadı; yalnız ilgili katılımcının güvenliği için test durdu</w:t>
            </w:r>
            <w:r>
              <w:rPr>
                <w:rFonts w:ascii="Arial" w:hAnsi="Arial"/>
                <w:sz w:val="18"/>
              </w:rPr>
              <w:t>ruldu.</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Ekler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Revize protokol  ☒ Değişiklik tablosu  ☒ Revize onam  ☒ Olay/güvenlik raporu</w:t>
            </w:r>
            <w:r>
              <w:rPr>
                <w:rFonts w:ascii="Arial" w:hAnsi="Arial"/>
                <w:sz w:val="18"/>
              </w:rPr>
              <w:br/>
              <w:t>☐ Veri aracı  ☐ Kurum izni  ☐ Diğer</w:t>
            </w:r>
          </w:p>
        </w:tc>
      </w:tr>
      <w:tr w:rsidR="00195E9F">
        <w:trPr>
          <w:cantSplit/>
          <w:jc w:val="center"/>
        </w:trPr>
        <w:tc>
          <w:tcPr>
            <w:tcW w:w="3005" w:type="dxa"/>
            <w:tcMar>
              <w:top w:w="75" w:type="dxa"/>
              <w:left w:w="90" w:type="dxa"/>
              <w:bottom w:w="75" w:type="dxa"/>
              <w:right w:w="90" w:type="dxa"/>
            </w:tcMar>
            <w:vAlign w:val="center"/>
          </w:tcPr>
          <w:p w:rsidR="00195E9F" w:rsidRDefault="004673E9">
            <w:pPr>
              <w:spacing w:after="0"/>
            </w:pPr>
            <w:r>
              <w:rPr>
                <w:rFonts w:ascii="Arial" w:hAnsi="Arial"/>
                <w:b/>
                <w:sz w:val="17"/>
              </w:rPr>
              <w:t>Bildirim süresi</w:t>
            </w:r>
          </w:p>
        </w:tc>
        <w:tc>
          <w:tcPr>
            <w:tcW w:w="7200" w:type="dxa"/>
            <w:tcMar>
              <w:top w:w="75" w:type="dxa"/>
              <w:left w:w="90" w:type="dxa"/>
              <w:bottom w:w="75" w:type="dxa"/>
              <w:right w:w="90" w:type="dxa"/>
            </w:tcMar>
            <w:vAlign w:val="center"/>
          </w:tcPr>
          <w:p w:rsidR="009F245B" w:rsidRDefault="008F6001">
            <w:pPr>
              <w:spacing w:after="0"/>
            </w:pPr>
            <w:r>
              <w:rPr>
                <w:rFonts w:ascii="Arial" w:hAnsi="Arial"/>
                <w:sz w:val="18"/>
              </w:rPr>
              <w:t xml:space="preserve">İlk bildirim: 11.12.2026, 10.00; ayrıntılı rapor: 14.12.2026. Ciddi olmayan güvenlik olayı için 5 iş günlük </w:t>
            </w:r>
            <w:r>
              <w:rPr>
                <w:rFonts w:ascii="Arial" w:hAnsi="Arial"/>
                <w:sz w:val="18"/>
              </w:rPr>
              <w:t>süreye uyulmuştur.</w:t>
            </w:r>
          </w:p>
        </w:tc>
      </w:tr>
    </w:tbl>
    <w:p w:rsidR="00C03E3A" w:rsidRDefault="005456A4">
      <w:pPr>
        <w:spacing w:before="120"/>
        <w:jc w:val="both"/>
      </w:pPr>
      <w:r>
        <w:rPr>
          <w:rFonts w:ascii="Arial" w:hAnsi="Arial"/>
          <w:sz w:val="18"/>
        </w:rPr>
        <w:t>Not: Ölüm, yaşamı tehdit eden durum, hastaneye yatış, kalıcı veya önemli işlev kaybı gibi ciddi olaylar öğrenildikten sonra en geç yirmi dört saat içinde; ayrıntılı takip raporu en geç üç iş günü içinde Kurula sunulur. Katılımcı güvenliğini etkileyen diğer istenmeyen olaylar en geç beş iş günü içinde bildirilir. Özel mevzuattaki daha kısa süreler saklıdır. Ön onay gerektiren değişiklikler, yalnızca acil güvenlik önlemleri dışında, Kurul kararı alınmadan uygulanamaz.</w:t>
      </w:r>
    </w:p>
    <w:p w:rsidR="00C03E3A" w:rsidRDefault="005456A4">
      <w:r>
        <w:rPr>
          <w:rFonts w:ascii="Arial" w:hAnsi="Arial"/>
          <w:sz w:val="18"/>
        </w:rPr>
        <w:t>Sorumlu araştırmacı: Dr. Öğr. Üyesi Deniz Kaya (kurgusal)   Tarih: 14.12.2026   İmza: uygulamada ıslak imza</w:t>
      </w:r>
    </w:p>
    <w:p w:rsidR="00C03E3A" w:rsidRDefault="005456A4">
      <w:r>
        <w:rPr>
          <w:rFonts w:ascii="Arial" w:hAnsi="Arial"/>
          <w:sz w:val="18"/>
        </w:rPr>
        <w:br w:type="page"/>
      </w:r>
    </w:p>
    <w:p w:rsidR="00C03E3A" w:rsidRDefault="005456A4">
      <w:pPr>
        <w:spacing w:before="60"/>
        <w:jc w:val="center"/>
      </w:pPr>
      <w:r>
        <w:rPr>
          <w:rFonts w:ascii="Arial" w:hAnsi="Arial"/>
          <w:b/>
          <w:sz w:val="24"/>
        </w:rPr>
        <w:lastRenderedPageBreak/>
        <w:t>FORM 9 – GELİŞME, SÜRE UZATMA VE SONUÇ BİLDİRİM FORMU</w:t>
      </w:r>
    </w:p>
    <w:p w:rsidR="00E5545D" w:rsidRDefault="003D4BDF">
      <w:r>
        <w:rPr>
          <w:rFonts w:ascii="Arial" w:hAnsi="Arial"/>
          <w:b/>
          <w:color w:val="404040"/>
          <w:sz w:val="18"/>
        </w:rPr>
        <w:t>Başvuru sahibine açıklama:</w:t>
      </w:r>
      <w:r>
        <w:rPr>
          <w:rFonts w:ascii="Arial" w:hAnsi="Arial"/>
          <w:i/>
          <w:color w:val="404040"/>
          <w:sz w:val="18"/>
        </w:rPr>
        <w:t xml:space="preserve"> Bu form etik uygunluk kararı verilmiş bir araştırmanın ilerleme durumunu bildirmek, karar süresini uzatmak, araştırmanın tamamlandığını bildirmek veya erken sonlandırma ya da hiç başlatılmama gerekçesini açıklamak için kullanılır. Süre uzatma talebi etik uygunluk kararının geçerlilik süresi dolmadan yapılmalı; güncel protokol, onam belgeleri, güvenlik bildirimleri ve gerekli diğer belgeler eklenmelidir. Bu form yeni bir araştırma başvurusu yerine kullanılamaz.</w:t>
      </w:r>
    </w:p>
    <w:tbl>
      <w:tblPr>
        <w:tblStyle w:val="TabloKlavuzu"/>
        <w:tblW w:w="0" w:type="auto"/>
        <w:jc w:val="center"/>
        <w:tblLayout w:type="fixed"/>
        <w:tblLook w:val="04A0" w:firstRow="1" w:lastRow="0" w:firstColumn="1" w:lastColumn="0" w:noHBand="0" w:noVBand="1"/>
      </w:tblPr>
      <w:tblGrid>
        <w:gridCol w:w="3005"/>
        <w:gridCol w:w="7200"/>
      </w:tblGrid>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Araştırma/karar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Araştırma: 16–17 Yaş Amatör Erkek Hentbolcularda Sekiz Haftalık Nöromüsküler Antrenmanın…</w:t>
            </w:r>
            <w:r>
              <w:rPr>
                <w:rFonts w:ascii="Arial" w:hAnsi="Arial"/>
                <w:sz w:val="18"/>
              </w:rPr>
              <w:br/>
              <w:t>Karar: 15.11.2026, 2026/45;</w:t>
            </w:r>
            <w:r>
              <w:rPr>
                <w:rFonts w:ascii="Arial" w:hAnsi="Arial"/>
                <w:sz w:val="18"/>
              </w:rPr>
              <w:t xml:space="preserve"> geçerlilik sonu: 15.11.2027</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Bildirim türü</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Gelişme raporu  ☐ Süre uzatma  ☐ Tamamlanma  ☐ Erken sonlandırma</w:t>
            </w:r>
            <w:r>
              <w:rPr>
                <w:rFonts w:ascii="Arial" w:hAnsi="Arial"/>
                <w:sz w:val="18"/>
              </w:rPr>
              <w:br/>
              <w:t>☐ Hiç başlatılmadı  ☐ Diğer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Araştırmanın durumu</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Başlangıç: 01.12.2026; alınan katılımcı: 40; 32 katılımcı 4. hafta ölçümünü tamamladı, 8 </w:t>
            </w:r>
            <w:r>
              <w:rPr>
                <w:rFonts w:ascii="Arial" w:hAnsi="Arial"/>
                <w:sz w:val="18"/>
              </w:rPr>
              <w:t>katılımcının ara ölçümü takvimdedir.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Protokole uyum</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Tam uyum  ☒ Sapma/değişiklik oldu – 11.12.2026 tarihli güvenlik bildirimi ve 14.12.2026 ayrıntılı rapor sunuldu; protokol değişikliği Kurul onayı beklemektedir.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Güvenlik</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Olay yok  ☒ Olay/risk/şikâye</w:t>
            </w:r>
            <w:r>
              <w:rPr>
                <w:rFonts w:ascii="Arial" w:hAnsi="Arial"/>
                <w:sz w:val="18"/>
              </w:rPr>
              <w:t>t oldu – bir hafif diz ağrısı; ciddi olay yoktur. Katılımcı 72 saat sonra semptomsuz dönmüştür.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Veri güvenliği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İhlal yok  ☐ İhlal oldu. Yetkisiz erişim veya veri kaybı saptanmamıştır.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Süre uzatma gerekçesi</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Uygulanmaz – bu bildirimde süre uzatma istenme</w:t>
            </w:r>
            <w:r>
              <w:rPr>
                <w:rFonts w:ascii="Arial" w:hAnsi="Arial"/>
                <w:sz w:val="18"/>
              </w:rPr>
              <w:t>mektedir.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Sonuç/sonlandırma</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Araştırma devam etmektedir. Veri kalitesi kontrol edilmiş, katılımcı güvenliği için ara değerlendirme sürdürülmüştür. Sonlandırma söz konusu değildir.</w:t>
            </w:r>
          </w:p>
        </w:tc>
      </w:tr>
      <w:tr w:rsidR="00C03E3A">
        <w:trPr>
          <w:cantSplit/>
          <w:jc w:val="center"/>
        </w:trPr>
        <w:tc>
          <w:tcPr>
            <w:tcW w:w="3005" w:type="dxa"/>
            <w:tcBorders>
              <w:top w:val="single" w:sz="4" w:space="0" w:color="808080"/>
              <w:left w:val="single" w:sz="4" w:space="0" w:color="808080"/>
              <w:bottom w:val="single" w:sz="4" w:space="0" w:color="808080"/>
              <w:right w:val="single" w:sz="4" w:space="0" w:color="808080"/>
            </w:tcBorders>
            <w:shd w:val="clear" w:color="auto" w:fill="E7E6E6"/>
            <w:tcMar>
              <w:top w:w="75" w:type="dxa"/>
              <w:left w:w="90" w:type="dxa"/>
              <w:bottom w:w="75" w:type="dxa"/>
              <w:right w:w="90" w:type="dxa"/>
            </w:tcMar>
            <w:vAlign w:val="center"/>
          </w:tcPr>
          <w:p w:rsidR="00C03E3A" w:rsidRDefault="005456A4">
            <w:pPr>
              <w:spacing w:after="0"/>
            </w:pPr>
            <w:r>
              <w:rPr>
                <w:rFonts w:ascii="Arial" w:hAnsi="Arial"/>
                <w:b/>
                <w:sz w:val="17"/>
              </w:rPr>
              <w:t>Ekler</w:t>
            </w:r>
          </w:p>
        </w:tc>
        <w:tc>
          <w:tcPr>
            <w:tcW w:w="7200" w:type="dxa"/>
            <w:tcBorders>
              <w:top w:val="single" w:sz="4" w:space="0" w:color="808080"/>
              <w:left w:val="single" w:sz="4" w:space="0" w:color="808080"/>
              <w:bottom w:val="single" w:sz="4" w:space="0" w:color="808080"/>
              <w:right w:val="single" w:sz="4" w:space="0" w:color="808080"/>
            </w:tcBorders>
            <w:tcMar>
              <w:top w:w="75" w:type="dxa"/>
              <w:left w:w="90" w:type="dxa"/>
              <w:bottom w:w="75" w:type="dxa"/>
              <w:right w:w="90" w:type="dxa"/>
            </w:tcMar>
            <w:vAlign w:val="center"/>
          </w:tcPr>
          <w:p w:rsidR="009F245B" w:rsidRDefault="008F6001">
            <w:pPr>
              <w:spacing w:after="0"/>
            </w:pPr>
            <w:r>
              <w:rPr>
                <w:rFonts w:ascii="Arial" w:hAnsi="Arial"/>
                <w:sz w:val="18"/>
              </w:rPr>
              <w:t xml:space="preserve">☒ Güncel protokol  ☒ Güncel onam  ☒ Gelişme/sonuç özeti  ☒ Güvenlik </w:t>
            </w:r>
            <w:r>
              <w:rPr>
                <w:rFonts w:ascii="Arial" w:hAnsi="Arial"/>
                <w:sz w:val="18"/>
              </w:rPr>
              <w:t>raporu</w:t>
            </w:r>
            <w:r>
              <w:rPr>
                <w:rFonts w:ascii="Arial" w:hAnsi="Arial"/>
                <w:sz w:val="18"/>
              </w:rPr>
              <w:br/>
              <w:t>☐ Diğer</w:t>
            </w:r>
          </w:p>
        </w:tc>
      </w:tr>
      <w:tr w:rsidR="00195E9F">
        <w:trPr>
          <w:cantSplit/>
          <w:jc w:val="center"/>
        </w:trPr>
        <w:tc>
          <w:tcPr>
            <w:tcW w:w="3005" w:type="dxa"/>
            <w:tcMar>
              <w:top w:w="75" w:type="dxa"/>
              <w:left w:w="90" w:type="dxa"/>
              <w:bottom w:w="75" w:type="dxa"/>
              <w:right w:w="90" w:type="dxa"/>
            </w:tcMar>
            <w:vAlign w:val="center"/>
          </w:tcPr>
          <w:p w:rsidR="00195E9F" w:rsidRDefault="004673E9">
            <w:pPr>
              <w:spacing w:after="0"/>
            </w:pPr>
            <w:r>
              <w:rPr>
                <w:rFonts w:ascii="Arial" w:hAnsi="Arial"/>
                <w:b/>
                <w:sz w:val="17"/>
              </w:rPr>
              <w:t>Prospektif takip</w:t>
            </w:r>
          </w:p>
        </w:tc>
        <w:tc>
          <w:tcPr>
            <w:tcW w:w="7200" w:type="dxa"/>
            <w:tcMar>
              <w:top w:w="75" w:type="dxa"/>
              <w:left w:w="90" w:type="dxa"/>
              <w:bottom w:w="75" w:type="dxa"/>
              <w:right w:w="90" w:type="dxa"/>
            </w:tcMar>
            <w:vAlign w:val="center"/>
          </w:tcPr>
          <w:p w:rsidR="009F245B" w:rsidRDefault="008F6001">
            <w:pPr>
              <w:spacing w:after="0"/>
            </w:pPr>
            <w:r>
              <w:rPr>
                <w:rFonts w:ascii="Arial" w:hAnsi="Arial"/>
                <w:sz w:val="18"/>
              </w:rPr>
              <w:t>Planlanan 40 katılımcının 32’si ara takibi tamamladı; kayıp izlem yoktur, 8 kişinin randevusu beklenmektedir. Her ziyarette devam isteği doğrulanmıştır. Bir hafif güvenlik olayı dışında yeni risk bilgisi yoktur.</w:t>
            </w:r>
          </w:p>
        </w:tc>
      </w:tr>
    </w:tbl>
    <w:p w:rsidR="00C03E3A" w:rsidRDefault="005456A4">
      <w:pPr>
        <w:spacing w:before="140"/>
      </w:pPr>
      <w:r>
        <w:rPr>
          <w:rFonts w:ascii="Arial" w:hAnsi="Arial"/>
          <w:sz w:val="18"/>
        </w:rPr>
        <w:t>Sorumlu araştırmacı: Dr. Öğr. Üyesi Deniz Kaya (kurgusal)   Tarih: 15.01.2027   İmza: uygulamada ıslak imza</w:t>
      </w:r>
    </w:p>
    <w:p w:rsidR="00C03E3A" w:rsidRDefault="005456A4">
      <w:pPr>
        <w:spacing w:before="240"/>
        <w:jc w:val="center"/>
      </w:pPr>
      <w:r>
        <w:rPr>
          <w:rFonts w:ascii="Arial" w:hAnsi="Arial"/>
          <w:b/>
          <w:sz w:val="24"/>
        </w:rPr>
        <w:t>FORM 10 – BİLİMSEL ARAŞTIRMA VE YAYIN ETİĞİ İHLALİ İDDİASI BAŞVURU FORMU</w:t>
      </w:r>
    </w:p>
    <w:p w:rsidR="00C03E3A" w:rsidRDefault="005456A4">
      <w:pPr>
        <w:jc w:val="both"/>
      </w:pPr>
      <w:r>
        <w:rPr>
          <w:rFonts w:ascii="Arial" w:hAnsi="Arial"/>
          <w:sz w:val="18"/>
        </w:rPr>
        <w:t>Başvuru sahibine açıklama: Bu form intihal, sahtecilik, çarpıtma, tekrar yayım, dilimleme, haksız yazarlık ve benzeri bilimsel araştırma veya yayın etiği ihlali iddiaları için kullanılır. Başvuru Iğdır Üniversitesi Rektörlüğüne hitaben yapılır. İddia; kişi, eser/faaliyet, tarih, eylem ve deliller yönünden somutlaştırılmalı; mevcut belgeler numaralandırılarak eklenmelidir. Bu form araştırma öncesi etik uygunluk başvurusu veya geriye dönük etik onay talebi için kullanılamaz. Kimliği ve imzası bulunmayan başvurular, somut ve doğrulanabilir bilgi veya belge içermedikçe işleme konulmayabilir.</w:t>
      </w:r>
    </w:p>
    <w:p w:rsidR="00195E9F" w:rsidRDefault="004673E9">
      <w:pPr>
        <w:keepNext/>
        <w:spacing w:before="180"/>
      </w:pPr>
      <w:r>
        <w:rPr>
          <w:rFonts w:ascii="Arial" w:hAnsi="Arial"/>
          <w:b/>
          <w:sz w:val="21"/>
        </w:rPr>
        <w:t>A. Başvuru sahibi ve iletişim bilgileri</w:t>
      </w:r>
    </w:p>
    <w:tbl>
      <w:tblPr>
        <w:tblStyle w:val="TabloKlavuzu"/>
        <w:tblW w:w="0" w:type="auto"/>
        <w:tblLayout w:type="fixed"/>
        <w:tblLook w:val="04A0" w:firstRow="1" w:lastRow="0" w:firstColumn="1" w:lastColumn="0" w:noHBand="0" w:noVBand="1"/>
      </w:tblPr>
      <w:tblGrid>
        <w:gridCol w:w="2835"/>
        <w:gridCol w:w="6803"/>
      </w:tblGrid>
      <w:tr w:rsidR="00195E9F">
        <w:trPr>
          <w:cantSplit/>
        </w:trPr>
        <w:tc>
          <w:tcPr>
            <w:tcW w:w="2835" w:type="dxa"/>
            <w:tcMar>
              <w:top w:w="75" w:type="dxa"/>
              <w:left w:w="90" w:type="dxa"/>
              <w:bottom w:w="75" w:type="dxa"/>
              <w:right w:w="90" w:type="dxa"/>
            </w:tcMar>
            <w:vAlign w:val="center"/>
          </w:tcPr>
          <w:p w:rsidR="00195E9F" w:rsidRDefault="004673E9">
            <w:pPr>
              <w:spacing w:after="0"/>
            </w:pPr>
            <w:r>
              <w:rPr>
                <w:rFonts w:ascii="Arial" w:hAnsi="Arial"/>
                <w:b/>
                <w:sz w:val="17"/>
              </w:rPr>
              <w:t>Adı soyadı ve unvanı</w:t>
            </w:r>
          </w:p>
        </w:tc>
        <w:tc>
          <w:tcPr>
            <w:tcW w:w="6803" w:type="dxa"/>
            <w:tcMar>
              <w:top w:w="75" w:type="dxa"/>
              <w:left w:w="90" w:type="dxa"/>
              <w:bottom w:w="75" w:type="dxa"/>
              <w:right w:w="90" w:type="dxa"/>
            </w:tcMar>
            <w:vAlign w:val="center"/>
          </w:tcPr>
          <w:p w:rsidR="009F245B" w:rsidRDefault="008F6001">
            <w:pPr>
              <w:spacing w:after="0"/>
            </w:pPr>
            <w:r>
              <w:rPr>
                <w:rFonts w:ascii="Arial" w:hAnsi="Arial"/>
                <w:sz w:val="18"/>
              </w:rPr>
              <w:t>Dr. Öğr. Üyesi Ayşe Örnek (tamamen kurgusal)</w:t>
            </w:r>
          </w:p>
        </w:tc>
      </w:tr>
      <w:tr w:rsidR="00195E9F">
        <w:trPr>
          <w:cantSplit/>
        </w:trPr>
        <w:tc>
          <w:tcPr>
            <w:tcW w:w="2835" w:type="dxa"/>
            <w:shd w:val="clear" w:color="auto" w:fill="EAF2F8"/>
            <w:tcMar>
              <w:top w:w="75" w:type="dxa"/>
              <w:left w:w="90" w:type="dxa"/>
              <w:bottom w:w="75" w:type="dxa"/>
              <w:right w:w="90" w:type="dxa"/>
            </w:tcMar>
            <w:vAlign w:val="center"/>
          </w:tcPr>
          <w:p w:rsidR="00195E9F" w:rsidRDefault="004673E9">
            <w:pPr>
              <w:spacing w:after="0"/>
            </w:pPr>
            <w:r>
              <w:rPr>
                <w:rFonts w:ascii="Arial" w:hAnsi="Arial"/>
                <w:b/>
                <w:sz w:val="17"/>
              </w:rPr>
              <w:t>Kurum/birim ve görevi</w:t>
            </w:r>
          </w:p>
        </w:tc>
        <w:tc>
          <w:tcPr>
            <w:tcW w:w="6803" w:type="dxa"/>
            <w:shd w:val="clear" w:color="auto" w:fill="EAF2F8"/>
            <w:tcMar>
              <w:top w:w="75" w:type="dxa"/>
              <w:left w:w="90" w:type="dxa"/>
              <w:bottom w:w="75" w:type="dxa"/>
              <w:right w:w="90" w:type="dxa"/>
            </w:tcMar>
            <w:vAlign w:val="center"/>
          </w:tcPr>
          <w:p w:rsidR="009F245B" w:rsidRDefault="008F6001">
            <w:pPr>
              <w:spacing w:after="0"/>
            </w:pPr>
            <w:r>
              <w:rPr>
                <w:rFonts w:ascii="Arial" w:hAnsi="Arial"/>
                <w:sz w:val="18"/>
              </w:rPr>
              <w:t>Örnek Üniversitesi Spor Bilimleri Fakültesi – öğretim üyesi</w:t>
            </w:r>
          </w:p>
        </w:tc>
      </w:tr>
      <w:tr w:rsidR="00195E9F">
        <w:trPr>
          <w:cantSplit/>
        </w:trPr>
        <w:tc>
          <w:tcPr>
            <w:tcW w:w="2835" w:type="dxa"/>
            <w:tcMar>
              <w:top w:w="75" w:type="dxa"/>
              <w:left w:w="90" w:type="dxa"/>
              <w:bottom w:w="75" w:type="dxa"/>
              <w:right w:w="90" w:type="dxa"/>
            </w:tcMar>
            <w:vAlign w:val="center"/>
          </w:tcPr>
          <w:p w:rsidR="00195E9F" w:rsidRDefault="004673E9">
            <w:pPr>
              <w:spacing w:after="0"/>
            </w:pPr>
            <w:r>
              <w:rPr>
                <w:rFonts w:ascii="Arial" w:hAnsi="Arial"/>
                <w:b/>
                <w:sz w:val="17"/>
              </w:rPr>
              <w:t>İletişim</w:t>
            </w:r>
          </w:p>
        </w:tc>
        <w:tc>
          <w:tcPr>
            <w:tcW w:w="6803" w:type="dxa"/>
            <w:tcMar>
              <w:top w:w="75" w:type="dxa"/>
              <w:left w:w="90" w:type="dxa"/>
              <w:bottom w:w="75" w:type="dxa"/>
              <w:right w:w="90" w:type="dxa"/>
            </w:tcMar>
            <w:vAlign w:val="center"/>
          </w:tcPr>
          <w:p w:rsidR="009F245B" w:rsidRDefault="008F6001">
            <w:pPr>
              <w:spacing w:after="0"/>
            </w:pPr>
            <w:r>
              <w:rPr>
                <w:rFonts w:ascii="Arial" w:hAnsi="Arial"/>
                <w:sz w:val="18"/>
              </w:rPr>
              <w:t xml:space="preserve">Adres: Üniversite Yerleşkesi, Örnek İl; </w:t>
            </w:r>
            <w:r>
              <w:rPr>
                <w:rFonts w:ascii="Arial" w:hAnsi="Arial"/>
                <w:sz w:val="18"/>
              </w:rPr>
              <w:t>ayse.ornek@example.edu.tr / 0000 000 00 00</w:t>
            </w:r>
          </w:p>
        </w:tc>
      </w:tr>
      <w:tr w:rsidR="00195E9F">
        <w:trPr>
          <w:cantSplit/>
        </w:trPr>
        <w:tc>
          <w:tcPr>
            <w:tcW w:w="2835" w:type="dxa"/>
            <w:shd w:val="clear" w:color="auto" w:fill="EAF2F8"/>
            <w:tcMar>
              <w:top w:w="75" w:type="dxa"/>
              <w:left w:w="90" w:type="dxa"/>
              <w:bottom w:w="75" w:type="dxa"/>
              <w:right w:w="90" w:type="dxa"/>
            </w:tcMar>
            <w:vAlign w:val="center"/>
          </w:tcPr>
          <w:p w:rsidR="00195E9F" w:rsidRDefault="004673E9">
            <w:pPr>
              <w:spacing w:after="0"/>
            </w:pPr>
            <w:r>
              <w:rPr>
                <w:rFonts w:ascii="Arial" w:hAnsi="Arial"/>
                <w:b/>
                <w:sz w:val="17"/>
              </w:rPr>
              <w:t>İddia konusu kişiyle ilişki</w:t>
            </w:r>
          </w:p>
        </w:tc>
        <w:tc>
          <w:tcPr>
            <w:tcW w:w="6803" w:type="dxa"/>
            <w:shd w:val="clear" w:color="auto" w:fill="EAF2F8"/>
            <w:tcMar>
              <w:top w:w="75" w:type="dxa"/>
              <w:left w:w="90" w:type="dxa"/>
              <w:bottom w:w="75" w:type="dxa"/>
              <w:right w:w="90" w:type="dxa"/>
            </w:tcMar>
            <w:vAlign w:val="center"/>
          </w:tcPr>
          <w:p w:rsidR="009F245B" w:rsidRDefault="008F6001">
            <w:pPr>
              <w:spacing w:after="0"/>
            </w:pPr>
            <w:r>
              <w:rPr>
                <w:rFonts w:ascii="Arial" w:hAnsi="Arial"/>
                <w:sz w:val="18"/>
              </w:rPr>
              <w:t>☐ Yok  ☒ Ortak yazar  ☐ Öğrenci/danışman  ☐ Çalışma arkadaşı  ☐ Diğer</w:t>
            </w:r>
          </w:p>
        </w:tc>
      </w:tr>
    </w:tbl>
    <w:p w:rsidR="00195E9F" w:rsidRDefault="004673E9">
      <w:pPr>
        <w:keepNext/>
        <w:spacing w:before="180"/>
      </w:pPr>
      <w:r>
        <w:rPr>
          <w:rFonts w:ascii="Arial" w:hAnsi="Arial"/>
          <w:b/>
          <w:sz w:val="21"/>
        </w:rPr>
        <w:t>B. İddia konusu kişi eser ve eylem</w:t>
      </w:r>
    </w:p>
    <w:tbl>
      <w:tblPr>
        <w:tblStyle w:val="TabloKlavuzu"/>
        <w:tblW w:w="0" w:type="auto"/>
        <w:tblLayout w:type="fixed"/>
        <w:tblLook w:val="04A0" w:firstRow="1" w:lastRow="0" w:firstColumn="1" w:lastColumn="0" w:noHBand="0" w:noVBand="1"/>
      </w:tblPr>
      <w:tblGrid>
        <w:gridCol w:w="2835"/>
        <w:gridCol w:w="6803"/>
      </w:tblGrid>
      <w:tr w:rsidR="00195E9F">
        <w:trPr>
          <w:cantSplit/>
        </w:trPr>
        <w:tc>
          <w:tcPr>
            <w:tcW w:w="2835" w:type="dxa"/>
            <w:tcMar>
              <w:top w:w="75" w:type="dxa"/>
              <w:left w:w="90" w:type="dxa"/>
              <w:bottom w:w="75" w:type="dxa"/>
              <w:right w:w="90" w:type="dxa"/>
            </w:tcMar>
            <w:vAlign w:val="center"/>
          </w:tcPr>
          <w:p w:rsidR="00195E9F" w:rsidRDefault="004673E9">
            <w:pPr>
              <w:spacing w:after="0"/>
            </w:pPr>
            <w:r>
              <w:rPr>
                <w:rFonts w:ascii="Arial" w:hAnsi="Arial"/>
                <w:b/>
                <w:sz w:val="17"/>
              </w:rPr>
              <w:t>Hakkında iddia bulunan kişi</w:t>
            </w:r>
          </w:p>
        </w:tc>
        <w:tc>
          <w:tcPr>
            <w:tcW w:w="6803" w:type="dxa"/>
            <w:tcMar>
              <w:top w:w="75" w:type="dxa"/>
              <w:left w:w="90" w:type="dxa"/>
              <w:bottom w:w="75" w:type="dxa"/>
              <w:right w:w="90" w:type="dxa"/>
            </w:tcMar>
            <w:vAlign w:val="center"/>
          </w:tcPr>
          <w:p w:rsidR="009F245B" w:rsidRDefault="008F6001">
            <w:pPr>
              <w:spacing w:after="0"/>
            </w:pPr>
            <w:r>
              <w:rPr>
                <w:rFonts w:ascii="Arial" w:hAnsi="Arial"/>
                <w:sz w:val="18"/>
              </w:rPr>
              <w:t>Dr. Mehmet Deneme (tamamen kurgusal) – Örnek Ünive</w:t>
            </w:r>
            <w:r>
              <w:rPr>
                <w:rFonts w:ascii="Arial" w:hAnsi="Arial"/>
                <w:sz w:val="18"/>
              </w:rPr>
              <w:t>rsitesi Spor Bilimleri Fakültesi</w:t>
            </w:r>
          </w:p>
        </w:tc>
      </w:tr>
      <w:tr w:rsidR="00195E9F">
        <w:trPr>
          <w:cantSplit/>
        </w:trPr>
        <w:tc>
          <w:tcPr>
            <w:tcW w:w="2835" w:type="dxa"/>
            <w:shd w:val="clear" w:color="auto" w:fill="EAF2F8"/>
            <w:tcMar>
              <w:top w:w="75" w:type="dxa"/>
              <w:left w:w="90" w:type="dxa"/>
              <w:bottom w:w="75" w:type="dxa"/>
              <w:right w:w="90" w:type="dxa"/>
            </w:tcMar>
            <w:vAlign w:val="center"/>
          </w:tcPr>
          <w:p w:rsidR="00195E9F" w:rsidRDefault="004673E9">
            <w:pPr>
              <w:spacing w:after="0"/>
            </w:pPr>
            <w:r>
              <w:rPr>
                <w:rFonts w:ascii="Arial" w:hAnsi="Arial"/>
                <w:b/>
                <w:sz w:val="17"/>
              </w:rPr>
              <w:t>Eser veya faaliyet</w:t>
            </w:r>
          </w:p>
        </w:tc>
        <w:tc>
          <w:tcPr>
            <w:tcW w:w="6803" w:type="dxa"/>
            <w:shd w:val="clear" w:color="auto" w:fill="EAF2F8"/>
            <w:tcMar>
              <w:top w:w="75" w:type="dxa"/>
              <w:left w:w="90" w:type="dxa"/>
              <w:bottom w:w="75" w:type="dxa"/>
              <w:right w:w="90" w:type="dxa"/>
            </w:tcMar>
            <w:vAlign w:val="center"/>
          </w:tcPr>
          <w:p w:rsidR="009F245B" w:rsidRDefault="008F6001">
            <w:pPr>
              <w:spacing w:after="0"/>
            </w:pPr>
            <w:r>
              <w:rPr>
                <w:rFonts w:ascii="Arial" w:hAnsi="Arial"/>
                <w:sz w:val="18"/>
              </w:rPr>
              <w:t>‘Genç Sporcularda Performans Göstergeleri’ başlıklı kurgusal makale; Örnek Spor Dergisi, 2026, 10(2), 1–12; örnek DOI: 10.0000/ornek.2026.01</w:t>
            </w:r>
          </w:p>
        </w:tc>
      </w:tr>
      <w:tr w:rsidR="00195E9F">
        <w:trPr>
          <w:cantSplit/>
        </w:trPr>
        <w:tc>
          <w:tcPr>
            <w:tcW w:w="2835" w:type="dxa"/>
            <w:tcMar>
              <w:top w:w="75" w:type="dxa"/>
              <w:left w:w="90" w:type="dxa"/>
              <w:bottom w:w="75" w:type="dxa"/>
              <w:right w:w="90" w:type="dxa"/>
            </w:tcMar>
            <w:vAlign w:val="center"/>
          </w:tcPr>
          <w:p w:rsidR="00195E9F" w:rsidRDefault="004673E9">
            <w:pPr>
              <w:spacing w:after="0"/>
            </w:pPr>
            <w:r>
              <w:rPr>
                <w:rFonts w:ascii="Arial" w:hAnsi="Arial"/>
                <w:b/>
                <w:sz w:val="17"/>
              </w:rPr>
              <w:t>İddia türü</w:t>
            </w:r>
          </w:p>
        </w:tc>
        <w:tc>
          <w:tcPr>
            <w:tcW w:w="6803" w:type="dxa"/>
            <w:tcMar>
              <w:top w:w="75" w:type="dxa"/>
              <w:left w:w="90" w:type="dxa"/>
              <w:bottom w:w="75" w:type="dxa"/>
              <w:right w:w="90" w:type="dxa"/>
            </w:tcMar>
            <w:vAlign w:val="center"/>
          </w:tcPr>
          <w:p w:rsidR="009F245B" w:rsidRDefault="008F6001">
            <w:pPr>
              <w:spacing w:after="0"/>
            </w:pPr>
            <w:r>
              <w:rPr>
                <w:rFonts w:ascii="Arial" w:hAnsi="Arial"/>
                <w:sz w:val="18"/>
              </w:rPr>
              <w:t xml:space="preserve">☐ İntihal  ☐ Sahtecilik  ☒ Çarpıtma  ☐ Tekrar </w:t>
            </w:r>
            <w:r>
              <w:rPr>
                <w:rFonts w:ascii="Arial" w:hAnsi="Arial"/>
                <w:sz w:val="18"/>
              </w:rPr>
              <w:t>yayım  ☐ Dilimleme</w:t>
            </w:r>
            <w:r>
              <w:rPr>
                <w:rFonts w:ascii="Arial" w:hAnsi="Arial"/>
                <w:sz w:val="18"/>
              </w:rPr>
              <w:br/>
              <w:t>☒ Haksız yazarlık  ☐ İzinsiz veri/bilgi kullanımı  ☐ Diğer</w:t>
            </w:r>
          </w:p>
        </w:tc>
      </w:tr>
      <w:tr w:rsidR="00195E9F">
        <w:trPr>
          <w:cantSplit/>
        </w:trPr>
        <w:tc>
          <w:tcPr>
            <w:tcW w:w="2835" w:type="dxa"/>
            <w:shd w:val="clear" w:color="auto" w:fill="EAF2F8"/>
            <w:tcMar>
              <w:top w:w="75" w:type="dxa"/>
              <w:left w:w="90" w:type="dxa"/>
              <w:bottom w:w="75" w:type="dxa"/>
              <w:right w:w="90" w:type="dxa"/>
            </w:tcMar>
            <w:vAlign w:val="center"/>
          </w:tcPr>
          <w:p w:rsidR="00195E9F" w:rsidRDefault="004673E9">
            <w:pPr>
              <w:spacing w:after="0"/>
            </w:pPr>
            <w:r>
              <w:rPr>
                <w:rFonts w:ascii="Arial" w:hAnsi="Arial"/>
                <w:b/>
                <w:sz w:val="17"/>
              </w:rPr>
              <w:t>İddianın özeti</w:t>
            </w:r>
          </w:p>
        </w:tc>
        <w:tc>
          <w:tcPr>
            <w:tcW w:w="6803" w:type="dxa"/>
            <w:shd w:val="clear" w:color="auto" w:fill="EAF2F8"/>
            <w:tcMar>
              <w:top w:w="75" w:type="dxa"/>
              <w:left w:w="90" w:type="dxa"/>
              <w:bottom w:w="75" w:type="dxa"/>
              <w:right w:w="90" w:type="dxa"/>
            </w:tcMar>
            <w:vAlign w:val="center"/>
          </w:tcPr>
          <w:p w:rsidR="009F245B" w:rsidRDefault="008F6001">
            <w:pPr>
              <w:spacing w:after="0"/>
            </w:pPr>
            <w:r>
              <w:rPr>
                <w:rFonts w:ascii="Arial" w:hAnsi="Arial"/>
                <w:sz w:val="18"/>
              </w:rPr>
              <w:t>İddiaya göre yayımlanan tabloda üç katılımcının ölçümleri ham veriyle uyuşmayacak biçimde değiştirilmiş ve veri toplama/analize katkı sağlayan başvuru sahibinin a</w:t>
            </w:r>
            <w:r>
              <w:rPr>
                <w:rFonts w:ascii="Arial" w:hAnsi="Arial"/>
                <w:sz w:val="18"/>
              </w:rPr>
              <w:t>dı, katkı beyanı görüşülmeden yazar listesinden çıkarılmıştır. Bu açıklama yalnız formun nasıl doldurulacağını göstermek için oluşturulmuş kurgusal bir örnektir.</w:t>
            </w:r>
          </w:p>
        </w:tc>
      </w:tr>
      <w:tr w:rsidR="00195E9F">
        <w:trPr>
          <w:cantSplit/>
        </w:trPr>
        <w:tc>
          <w:tcPr>
            <w:tcW w:w="2835" w:type="dxa"/>
            <w:tcMar>
              <w:top w:w="75" w:type="dxa"/>
              <w:left w:w="90" w:type="dxa"/>
              <w:bottom w:w="75" w:type="dxa"/>
              <w:right w:w="90" w:type="dxa"/>
            </w:tcMar>
            <w:vAlign w:val="center"/>
          </w:tcPr>
          <w:p w:rsidR="00195E9F" w:rsidRDefault="004673E9">
            <w:pPr>
              <w:spacing w:after="0"/>
            </w:pPr>
            <w:r>
              <w:rPr>
                <w:rFonts w:ascii="Arial" w:hAnsi="Arial"/>
                <w:b/>
                <w:sz w:val="17"/>
              </w:rPr>
              <w:lastRenderedPageBreak/>
              <w:t>Kronoloji</w:t>
            </w:r>
          </w:p>
        </w:tc>
        <w:tc>
          <w:tcPr>
            <w:tcW w:w="6803" w:type="dxa"/>
            <w:tcMar>
              <w:top w:w="75" w:type="dxa"/>
              <w:left w:w="90" w:type="dxa"/>
              <w:bottom w:w="75" w:type="dxa"/>
              <w:right w:w="90" w:type="dxa"/>
            </w:tcMar>
            <w:vAlign w:val="center"/>
          </w:tcPr>
          <w:p w:rsidR="009F245B" w:rsidRDefault="008F6001">
            <w:pPr>
              <w:spacing w:after="0"/>
            </w:pPr>
            <w:r>
              <w:rPr>
                <w:rFonts w:ascii="Arial" w:hAnsi="Arial"/>
                <w:sz w:val="18"/>
              </w:rPr>
              <w:t xml:space="preserve">05.01.2026 veri toplama tamamlandı; 20.02.2026 ortak taslak paylaşıldı; 10.05.2026 </w:t>
            </w:r>
            <w:r>
              <w:rPr>
                <w:rFonts w:ascii="Arial" w:hAnsi="Arial"/>
                <w:sz w:val="18"/>
              </w:rPr>
              <w:t>makale yayımlandı; 15.05.2026 başvuru sahibi yayın ve ham veri farkını fark etti; 20.05.2026 yazılı açıklama istedi; 05.06.2026 yanıt alamayınca başvuru hazırladı.</w:t>
            </w:r>
          </w:p>
        </w:tc>
      </w:tr>
    </w:tbl>
    <w:p w:rsidR="00195E9F" w:rsidRDefault="004673E9">
      <w:pPr>
        <w:keepNext/>
        <w:spacing w:before="180"/>
      </w:pPr>
      <w:r>
        <w:rPr>
          <w:rFonts w:ascii="Arial" w:hAnsi="Arial"/>
          <w:b/>
          <w:sz w:val="21"/>
        </w:rPr>
        <w:t>C. Deliller önceki başvurular ve beyan</w:t>
      </w:r>
    </w:p>
    <w:tbl>
      <w:tblPr>
        <w:tblStyle w:val="TabloKlavuzu"/>
        <w:tblW w:w="0" w:type="auto"/>
        <w:tblLayout w:type="fixed"/>
        <w:tblLook w:val="04A0" w:firstRow="1" w:lastRow="0" w:firstColumn="1" w:lastColumn="0" w:noHBand="0" w:noVBand="1"/>
      </w:tblPr>
      <w:tblGrid>
        <w:gridCol w:w="2835"/>
        <w:gridCol w:w="6803"/>
      </w:tblGrid>
      <w:tr w:rsidR="00195E9F">
        <w:trPr>
          <w:cantSplit/>
        </w:trPr>
        <w:tc>
          <w:tcPr>
            <w:tcW w:w="2835" w:type="dxa"/>
            <w:tcMar>
              <w:top w:w="75" w:type="dxa"/>
              <w:left w:w="90" w:type="dxa"/>
              <w:bottom w:w="75" w:type="dxa"/>
              <w:right w:w="90" w:type="dxa"/>
            </w:tcMar>
            <w:vAlign w:val="center"/>
          </w:tcPr>
          <w:p w:rsidR="00195E9F" w:rsidRDefault="004673E9">
            <w:pPr>
              <w:spacing w:after="0"/>
            </w:pPr>
            <w:r>
              <w:rPr>
                <w:rFonts w:ascii="Arial" w:hAnsi="Arial"/>
                <w:b/>
                <w:sz w:val="17"/>
              </w:rPr>
              <w:t>Delil listesi</w:t>
            </w:r>
          </w:p>
        </w:tc>
        <w:tc>
          <w:tcPr>
            <w:tcW w:w="6803" w:type="dxa"/>
            <w:tcMar>
              <w:top w:w="75" w:type="dxa"/>
              <w:left w:w="90" w:type="dxa"/>
              <w:bottom w:w="75" w:type="dxa"/>
              <w:right w:w="90" w:type="dxa"/>
            </w:tcMar>
            <w:vAlign w:val="center"/>
          </w:tcPr>
          <w:p w:rsidR="009F245B" w:rsidRDefault="008F6001">
            <w:pPr>
              <w:spacing w:after="0"/>
            </w:pPr>
            <w:r>
              <w:rPr>
                <w:rFonts w:ascii="Arial" w:hAnsi="Arial"/>
                <w:sz w:val="18"/>
              </w:rPr>
              <w:t xml:space="preserve">Ek-1: 05.01.2026 tarihli kodlu ham </w:t>
            </w:r>
            <w:r>
              <w:rPr>
                <w:rFonts w:ascii="Arial" w:hAnsi="Arial"/>
                <w:sz w:val="18"/>
              </w:rPr>
              <w:t>veri dosyasının doğrulama özeti (satır 18–20); Ek-2: yayımlanan makalenin Tablo 2’si; Ek-3: 20.02.2026 tarihli katkı/yazar listesi e-postası; Ek-4: 20.05.2026 açıklama talebi.</w:t>
            </w:r>
          </w:p>
        </w:tc>
      </w:tr>
      <w:tr w:rsidR="00195E9F">
        <w:trPr>
          <w:cantSplit/>
        </w:trPr>
        <w:tc>
          <w:tcPr>
            <w:tcW w:w="2835" w:type="dxa"/>
            <w:shd w:val="clear" w:color="auto" w:fill="EAF2F8"/>
            <w:tcMar>
              <w:top w:w="75" w:type="dxa"/>
              <w:left w:w="90" w:type="dxa"/>
              <w:bottom w:w="75" w:type="dxa"/>
              <w:right w:w="90" w:type="dxa"/>
            </w:tcMar>
            <w:vAlign w:val="center"/>
          </w:tcPr>
          <w:p w:rsidR="00195E9F" w:rsidRDefault="004673E9">
            <w:pPr>
              <w:spacing w:after="0"/>
            </w:pPr>
            <w:r>
              <w:rPr>
                <w:rFonts w:ascii="Arial" w:hAnsi="Arial"/>
                <w:b/>
                <w:sz w:val="17"/>
              </w:rPr>
              <w:t>Karşılaştırma açıklaması</w:t>
            </w:r>
          </w:p>
        </w:tc>
        <w:tc>
          <w:tcPr>
            <w:tcW w:w="6803" w:type="dxa"/>
            <w:shd w:val="clear" w:color="auto" w:fill="EAF2F8"/>
            <w:tcMar>
              <w:top w:w="75" w:type="dxa"/>
              <w:left w:w="90" w:type="dxa"/>
              <w:bottom w:w="75" w:type="dxa"/>
              <w:right w:w="90" w:type="dxa"/>
            </w:tcMar>
            <w:vAlign w:val="center"/>
          </w:tcPr>
          <w:p w:rsidR="009F245B" w:rsidRDefault="008F6001">
            <w:pPr>
              <w:spacing w:after="0"/>
            </w:pPr>
            <w:r>
              <w:rPr>
                <w:rFonts w:ascii="Arial" w:hAnsi="Arial"/>
                <w:sz w:val="18"/>
              </w:rPr>
              <w:t>Ham veride HB-018, HB-019 ve HB-020 kodlu değerler sır</w:t>
            </w:r>
            <w:r>
              <w:rPr>
                <w:rFonts w:ascii="Arial" w:hAnsi="Arial"/>
                <w:sz w:val="18"/>
              </w:rPr>
              <w:t>asıyla 28, 30 ve 29 iken yayımlanan Tablo 2’de 34, 35 ve 36 olarak görünmektedir. Ek-1 ve Ek-2 yan yana karşılaştırılmıştır. Katkı e-postası başvuru sahibinin veri kontrolü ve analiz görevini göstermektedir.</w:t>
            </w:r>
          </w:p>
        </w:tc>
      </w:tr>
      <w:tr w:rsidR="00195E9F">
        <w:trPr>
          <w:cantSplit/>
        </w:trPr>
        <w:tc>
          <w:tcPr>
            <w:tcW w:w="2835" w:type="dxa"/>
            <w:tcMar>
              <w:top w:w="75" w:type="dxa"/>
              <w:left w:w="90" w:type="dxa"/>
              <w:bottom w:w="75" w:type="dxa"/>
              <w:right w:w="90" w:type="dxa"/>
            </w:tcMar>
            <w:vAlign w:val="center"/>
          </w:tcPr>
          <w:p w:rsidR="00195E9F" w:rsidRDefault="004673E9">
            <w:pPr>
              <w:spacing w:after="0"/>
            </w:pPr>
            <w:r>
              <w:rPr>
                <w:rFonts w:ascii="Arial" w:hAnsi="Arial"/>
                <w:b/>
                <w:sz w:val="17"/>
              </w:rPr>
              <w:t>Önceki başvuru/işlem</w:t>
            </w:r>
          </w:p>
        </w:tc>
        <w:tc>
          <w:tcPr>
            <w:tcW w:w="6803" w:type="dxa"/>
            <w:tcMar>
              <w:top w:w="75" w:type="dxa"/>
              <w:left w:w="90" w:type="dxa"/>
              <w:bottom w:w="75" w:type="dxa"/>
              <w:right w:w="90" w:type="dxa"/>
            </w:tcMar>
            <w:vAlign w:val="center"/>
          </w:tcPr>
          <w:p w:rsidR="009F245B" w:rsidRDefault="008F6001">
            <w:pPr>
              <w:spacing w:after="0"/>
            </w:pPr>
            <w:r>
              <w:rPr>
                <w:rFonts w:ascii="Arial" w:hAnsi="Arial"/>
                <w:sz w:val="18"/>
              </w:rPr>
              <w:t>☒ Yok  ☐ Var</w:t>
            </w:r>
          </w:p>
        </w:tc>
      </w:tr>
      <w:tr w:rsidR="00195E9F">
        <w:trPr>
          <w:cantSplit/>
        </w:trPr>
        <w:tc>
          <w:tcPr>
            <w:tcW w:w="2835" w:type="dxa"/>
            <w:shd w:val="clear" w:color="auto" w:fill="EAF2F8"/>
            <w:tcMar>
              <w:top w:w="75" w:type="dxa"/>
              <w:left w:w="90" w:type="dxa"/>
              <w:bottom w:w="75" w:type="dxa"/>
              <w:right w:w="90" w:type="dxa"/>
            </w:tcMar>
            <w:vAlign w:val="center"/>
          </w:tcPr>
          <w:p w:rsidR="00195E9F" w:rsidRDefault="004673E9">
            <w:pPr>
              <w:spacing w:after="0"/>
            </w:pPr>
            <w:r>
              <w:rPr>
                <w:rFonts w:ascii="Arial" w:hAnsi="Arial"/>
                <w:b/>
                <w:sz w:val="17"/>
              </w:rPr>
              <w:t>Gizlilik talebi</w:t>
            </w:r>
          </w:p>
        </w:tc>
        <w:tc>
          <w:tcPr>
            <w:tcW w:w="6803" w:type="dxa"/>
            <w:shd w:val="clear" w:color="auto" w:fill="EAF2F8"/>
            <w:tcMar>
              <w:top w:w="75" w:type="dxa"/>
              <w:left w:w="90" w:type="dxa"/>
              <w:bottom w:w="75" w:type="dxa"/>
              <w:right w:w="90" w:type="dxa"/>
            </w:tcMar>
            <w:vAlign w:val="center"/>
          </w:tcPr>
          <w:p w:rsidR="009F245B" w:rsidRDefault="008F6001">
            <w:pPr>
              <w:spacing w:after="0"/>
            </w:pPr>
            <w:r>
              <w:rPr>
                <w:rFonts w:ascii="Arial" w:hAnsi="Arial"/>
                <w:sz w:val="18"/>
              </w:rPr>
              <w:t>☐ Yok  ☒ Var – başvuru sahibinin iletişim bilgilerinin, incelemenin zorunlu kıldığı ölçü dışında üçüncü kişilerle paylaşılmaması talep edilmektedir. Savunma hakkı ve mevzuat yükümlülükleri saklıdır.</w:t>
            </w:r>
          </w:p>
        </w:tc>
      </w:tr>
      <w:tr w:rsidR="00195E9F">
        <w:trPr>
          <w:cantSplit/>
        </w:trPr>
        <w:tc>
          <w:tcPr>
            <w:tcW w:w="2835" w:type="dxa"/>
            <w:tcMar>
              <w:top w:w="75" w:type="dxa"/>
              <w:left w:w="90" w:type="dxa"/>
              <w:bottom w:w="75" w:type="dxa"/>
              <w:right w:w="90" w:type="dxa"/>
            </w:tcMar>
            <w:vAlign w:val="center"/>
          </w:tcPr>
          <w:p w:rsidR="00195E9F" w:rsidRDefault="004673E9">
            <w:pPr>
              <w:spacing w:after="0"/>
            </w:pPr>
            <w:r>
              <w:rPr>
                <w:rFonts w:ascii="Arial" w:hAnsi="Arial"/>
                <w:b/>
                <w:sz w:val="17"/>
              </w:rPr>
              <w:t>Başvuru sahibinin beyanı</w:t>
            </w:r>
          </w:p>
        </w:tc>
        <w:tc>
          <w:tcPr>
            <w:tcW w:w="6803" w:type="dxa"/>
            <w:tcMar>
              <w:top w:w="75" w:type="dxa"/>
              <w:left w:w="90" w:type="dxa"/>
              <w:bottom w:w="75" w:type="dxa"/>
              <w:right w:w="90" w:type="dxa"/>
            </w:tcMar>
            <w:vAlign w:val="center"/>
          </w:tcPr>
          <w:p w:rsidR="009F245B" w:rsidRDefault="008F6001">
            <w:pPr>
              <w:spacing w:after="0"/>
            </w:pPr>
            <w:r>
              <w:rPr>
                <w:rFonts w:ascii="Arial" w:hAnsi="Arial"/>
                <w:sz w:val="18"/>
              </w:rPr>
              <w:t xml:space="preserve">Sunduğum bilgi ve </w:t>
            </w:r>
            <w:r>
              <w:rPr>
                <w:rFonts w:ascii="Arial" w:hAnsi="Arial"/>
                <w:sz w:val="18"/>
              </w:rPr>
              <w:t>belgelerin bilgim dâhilinde doğru olduğunu; kasıtlı, dayanaksız veya yanıltıcı isnadın sorumluluk doğurabileceğini bildiğimi beyan ederim.</w:t>
            </w:r>
          </w:p>
        </w:tc>
      </w:tr>
      <w:tr w:rsidR="00195E9F">
        <w:trPr>
          <w:cantSplit/>
        </w:trPr>
        <w:tc>
          <w:tcPr>
            <w:tcW w:w="2835" w:type="dxa"/>
            <w:shd w:val="clear" w:color="auto" w:fill="EAF2F8"/>
            <w:tcMar>
              <w:top w:w="75" w:type="dxa"/>
              <w:left w:w="90" w:type="dxa"/>
              <w:bottom w:w="75" w:type="dxa"/>
              <w:right w:w="90" w:type="dxa"/>
            </w:tcMar>
            <w:vAlign w:val="center"/>
          </w:tcPr>
          <w:p w:rsidR="00195E9F" w:rsidRDefault="004673E9">
            <w:pPr>
              <w:spacing w:after="0"/>
            </w:pPr>
            <w:r>
              <w:rPr>
                <w:rFonts w:ascii="Arial" w:hAnsi="Arial"/>
                <w:b/>
                <w:sz w:val="17"/>
              </w:rPr>
              <w:t>İmza</w:t>
            </w:r>
          </w:p>
        </w:tc>
        <w:tc>
          <w:tcPr>
            <w:tcW w:w="6803" w:type="dxa"/>
            <w:shd w:val="clear" w:color="auto" w:fill="EAF2F8"/>
            <w:tcMar>
              <w:top w:w="75" w:type="dxa"/>
              <w:left w:w="90" w:type="dxa"/>
              <w:bottom w:w="75" w:type="dxa"/>
              <w:right w:w="90" w:type="dxa"/>
            </w:tcMar>
            <w:vAlign w:val="center"/>
          </w:tcPr>
          <w:p w:rsidR="009F245B" w:rsidRDefault="008F6001">
            <w:pPr>
              <w:spacing w:after="0"/>
            </w:pPr>
            <w:r>
              <w:rPr>
                <w:rFonts w:ascii="Arial" w:hAnsi="Arial"/>
                <w:sz w:val="18"/>
              </w:rPr>
              <w:t>Adı soyadı: Ayşe Örnek   Tarih: 10.06.2026   İmza: uygulamada ıslak imza</w:t>
            </w:r>
          </w:p>
        </w:tc>
      </w:tr>
    </w:tbl>
    <w:p w:rsidR="00195E9F" w:rsidRDefault="004673E9">
      <w:pPr>
        <w:keepNext/>
        <w:spacing w:before="180"/>
        <w:jc w:val="center"/>
      </w:pPr>
      <w:r>
        <w:rPr>
          <w:rFonts w:ascii="Arial" w:hAnsi="Arial"/>
          <w:b/>
          <w:sz w:val="24"/>
        </w:rPr>
        <w:t>GENEL NOT</w:t>
      </w:r>
    </w:p>
    <w:p w:rsidR="00195E9F" w:rsidRDefault="004673E9">
      <w:r>
        <w:rPr>
          <w:rFonts w:ascii="Arial" w:hAnsi="Arial"/>
        </w:rPr>
        <w:t>Bu form seti, Iğdır Üniversitesi Sağlık ve Spor Bilimleri Araştırma ve Yayın Etiği Kurulu Çalışma Esas ve Usulleri ve EK-1 Araştırmacı Başvuru ve Uygulama Rehberiyle birlikte kullanılır. EK-2 Araştırmacı Etik Kurul Başvuru Dilekçesi bu setin başında yer almaktadır; Üniversite dışından yapılan başvurularda ayrıca EK-2/A doldurulur. Araştırma öncesi etik uygunluk başvurusu ile bilimsel araştırma ve yayın etiği ihlal başvurusu birbirinden ayrı işlem hatlarıdır. Araştırma öncesi ilk başvurularda EK-2 ve Form 1 zorunludur; diğer formlar araştırmanın niteliğine göre doldurulur. Etik ihlal iddialarında Form 10 kullanılır. Belgelerdeki araştırma adı, yöntem, örneklem, uygulama, tarih, sürüm ve araştırmacı bilgileri birbiriyle uyumlu olmalıdır. Etik uygunluk kararı kurum, tesis, veri, ölçek veya diğer idarî izinlerin yerine geçmez. Katılımcı daveti, veri toplama, kayıt erişimi veya araştırma müdahalesi etik uygunluk kararı alınmadan başlatılamaz; başlamış veya tamamlanmış araştırmalara geriye dönük etik uygunluk kararı verilmez.</w:t>
      </w:r>
    </w:p>
    <w:sectPr w:rsidR="00195E9F" w:rsidSect="00034616">
      <w:headerReference w:type="default" r:id="rId8"/>
      <w:footerReference w:type="default" r:id="rId9"/>
      <w:pgSz w:w="11906" w:h="16838"/>
      <w:pgMar w:top="964" w:right="1020" w:bottom="964" w:left="10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001" w:rsidRDefault="008F6001">
      <w:pPr>
        <w:spacing w:after="0"/>
      </w:pPr>
      <w:r>
        <w:separator/>
      </w:r>
    </w:p>
  </w:endnote>
  <w:endnote w:type="continuationSeparator" w:id="0">
    <w:p w:rsidR="008F6001" w:rsidRDefault="008F600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3A" w:rsidRDefault="005456A4">
    <w:pPr>
      <w:pStyle w:val="AltBilgi"/>
      <w:jc w:val="center"/>
    </w:pPr>
    <w:r>
      <w:fldChar w:fldCharType="begin"/>
    </w:r>
    <w:r>
      <w:instrText>PAGE</w:instrText>
    </w:r>
    <w:r>
      <w:fldChar w:fldCharType="separate"/>
    </w:r>
    <w:r w:rsidR="00F10F5A">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001" w:rsidRDefault="008F6001">
      <w:pPr>
        <w:spacing w:after="0"/>
      </w:pPr>
      <w:r>
        <w:separator/>
      </w:r>
    </w:p>
  </w:footnote>
  <w:footnote w:type="continuationSeparator" w:id="0">
    <w:p w:rsidR="008F6001" w:rsidRDefault="008F6001">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3A" w:rsidRDefault="005456A4">
    <w:pPr>
      <w:pStyle w:val="stBilgi"/>
      <w:jc w:val="center"/>
    </w:pPr>
    <w:r>
      <w:rPr>
        <w:b/>
        <w:sz w:val="16"/>
      </w:rPr>
      <w:t>EK-3 | SAĞLIK VE SPOR BİLİMLERİ ARAŞTIRMA VE YAYIN ETİĞİ KURULU BAŞVURU VE BİLDİRİM FORMLARI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65082"/>
    <w:rsid w:val="00195E9F"/>
    <w:rsid w:val="00255EBF"/>
    <w:rsid w:val="0029639D"/>
    <w:rsid w:val="00326F90"/>
    <w:rsid w:val="003D4BDF"/>
    <w:rsid w:val="004673E9"/>
    <w:rsid w:val="005456A4"/>
    <w:rsid w:val="00775FCA"/>
    <w:rsid w:val="00800A6F"/>
    <w:rsid w:val="008F6001"/>
    <w:rsid w:val="009F245B"/>
    <w:rsid w:val="00AA1D8D"/>
    <w:rsid w:val="00B47730"/>
    <w:rsid w:val="00C03E3A"/>
    <w:rsid w:val="00CB0664"/>
    <w:rsid w:val="00D24947"/>
    <w:rsid w:val="00E5545D"/>
    <w:rsid w:val="00F10F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0A2DE9"/>
  <w14:defaultImageDpi w14:val="300"/>
  <w15:docId w15:val="{F3D14B8E-7E2D-4447-B88A-6B36AFC1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60" w:line="240" w:lineRule="auto"/>
    </w:pPr>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140" w:after="80"/>
      <w:outlineLvl w:val="0"/>
    </w:pPr>
    <w:rPr>
      <w:rFonts w:asciiTheme="majorHAnsi" w:eastAsiaTheme="majorEastAsia" w:hAnsiTheme="majorHAnsi" w:cstheme="majorBidi"/>
      <w:b/>
      <w:bCs/>
      <w:color w:val="000000"/>
      <w:sz w:val="24"/>
      <w:szCs w:val="28"/>
    </w:rPr>
  </w:style>
  <w:style w:type="paragraph" w:styleId="Balk2">
    <w:name w:val="heading 2"/>
    <w:basedOn w:val="Normal"/>
    <w:next w:val="Normal"/>
    <w:link w:val="Balk2Char"/>
    <w:uiPriority w:val="9"/>
    <w:unhideWhenUsed/>
    <w:qFormat/>
    <w:rsid w:val="00FC693F"/>
    <w:pPr>
      <w:keepNext/>
      <w:keepLines/>
      <w:spacing w:before="140" w:after="80"/>
      <w:outlineLvl w:val="1"/>
    </w:pPr>
    <w:rPr>
      <w:rFonts w:asciiTheme="majorHAnsi" w:eastAsiaTheme="majorEastAsia" w:hAnsiTheme="majorHAnsi" w:cstheme="majorBidi"/>
      <w:b/>
      <w:bCs/>
      <w:color w:val="000000"/>
      <w:sz w:val="21"/>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pBdr>
        <w:bottom w:val="single" w:sz="8" w:space="4" w:color="4F81BD" w:themeColor="accent1"/>
      </w:pBdr>
      <w:spacing w:before="140" w:after="80"/>
      <w:contextualSpacing/>
    </w:pPr>
    <w:rPr>
      <w:rFonts w:asciiTheme="majorHAnsi" w:eastAsiaTheme="majorEastAsia" w:hAnsiTheme="majorHAnsi" w:cstheme="majorBidi"/>
      <w:b/>
      <w:color w:val="000000"/>
      <w:spacing w:val="5"/>
      <w:kern w:val="28"/>
      <w:sz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395F7-7A0D-4639-BBC0-7FC47A80F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6775</Words>
  <Characters>38623</Characters>
  <Application>Microsoft Office Word</Application>
  <DocSecurity>0</DocSecurity>
  <Lines>321</Lines>
  <Paragraphs>90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Iğdır Üniversitesi Sağlık ve Spor Bilimleri Araştırma ve Yayın Etiği Kurulu Başvuru ve Bildirim Formları</vt:lpstr>
      <vt:lpstr/>
    </vt:vector>
  </TitlesOfParts>
  <Manager/>
  <Company/>
  <LinksUpToDate>false</LinksUpToDate>
  <CharactersWithSpaces>45308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Iğdır Üniversitesi Sağlık ve Spor Bilimleri Araştırma ve Yayın Etiği Kurulu Başvuru ve Bildirim Formları</dc:title>
  <dc:subject>Çalışma Esas ve Usullerine uyumlu EK-3 form seti</dc:subject>
  <dc:creator>Iğdır Üniversitesi için hazırlanan taslak</dc:creator>
  <cp:keywords/>
  <dc:description>Araştırma öncesi etik uygunluk ve bilimsel araştırma-yayın etiği ihlal işlem hatlarıyla uyumlu olarak güncellenmiştir.</dc:description>
  <cp:lastModifiedBy>A.Bulgurcuoglu</cp:lastModifiedBy>
  <cp:revision>2</cp:revision>
  <dcterms:created xsi:type="dcterms:W3CDTF">2026-10-02T13:15:00Z</dcterms:created>
  <dcterms:modified xsi:type="dcterms:W3CDTF">2026-10-02T13:15:00Z</dcterms:modified>
  <cp:category/>
</cp:coreProperties>
</file>